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A68F" w14:textId="77777777" w:rsidR="00264650" w:rsidRPr="00801E35" w:rsidRDefault="570BD8A4" w:rsidP="77A29AB1">
      <w:pPr>
        <w:spacing w:before="100" w:beforeAutospacing="1" w:after="100" w:afterAutospacing="1" w:line="276" w:lineRule="auto"/>
        <w:outlineLvl w:val="0"/>
        <w:rPr>
          <w:rFonts w:ascii="Arial" w:eastAsia="Times New Roman" w:hAnsi="Arial" w:cs="Arial"/>
          <w:b/>
          <w:bCs/>
          <w:kern w:val="36"/>
          <w:sz w:val="48"/>
          <w:szCs w:val="48"/>
          <w14:ligatures w14:val="none"/>
        </w:rPr>
      </w:pPr>
      <w:r w:rsidRPr="00801E35">
        <w:rPr>
          <w:rFonts w:ascii="Arial" w:eastAsia="Times New Roman" w:hAnsi="Arial" w:cs="Arial"/>
          <w:b/>
          <w:bCs/>
          <w:kern w:val="36"/>
          <w:sz w:val="48"/>
          <w:szCs w:val="48"/>
          <w14:ligatures w14:val="none"/>
        </w:rPr>
        <w:t>Conference Report</w:t>
      </w:r>
    </w:p>
    <w:p w14:paraId="497A7771" w14:textId="77777777" w:rsidR="00264650" w:rsidRPr="00801E35" w:rsidRDefault="570BD8A4" w:rsidP="77A29AB1">
      <w:pPr>
        <w:spacing w:before="100" w:beforeAutospacing="1" w:after="100" w:afterAutospacing="1" w:line="276" w:lineRule="auto"/>
        <w:outlineLvl w:val="1"/>
        <w:rPr>
          <w:rFonts w:ascii="Arial" w:eastAsia="Times New Roman" w:hAnsi="Arial" w:cs="Arial"/>
          <w:b/>
          <w:bCs/>
          <w:kern w:val="0"/>
          <w:sz w:val="36"/>
          <w:szCs w:val="36"/>
          <w14:ligatures w14:val="none"/>
        </w:rPr>
      </w:pPr>
      <w:r w:rsidRPr="00801E35">
        <w:rPr>
          <w:rFonts w:ascii="Arial" w:eastAsia="Times New Roman" w:hAnsi="Arial" w:cs="Arial"/>
          <w:b/>
          <w:bCs/>
          <w:kern w:val="0"/>
          <w:sz w:val="36"/>
          <w:szCs w:val="36"/>
          <w14:ligatures w14:val="none"/>
        </w:rPr>
        <w:t>Intro to OSV – Ontario Student Voices</w:t>
      </w:r>
    </w:p>
    <w:p w14:paraId="7A450C6E" w14:textId="77777777" w:rsidR="00264650" w:rsidRPr="00801E35" w:rsidRDefault="570BD8A4"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b/>
          <w:bCs/>
          <w:kern w:val="0"/>
          <w14:ligatures w14:val="none"/>
        </w:rPr>
        <w:t>Date:</w:t>
      </w:r>
      <w:r w:rsidRPr="00801E35">
        <w:rPr>
          <w:rFonts w:ascii="Arial" w:eastAsia="Times New Roman" w:hAnsi="Arial" w:cs="Arial"/>
          <w:kern w:val="0"/>
          <w14:ligatures w14:val="none"/>
        </w:rPr>
        <w:t xml:space="preserve"> May 30 – June 1, 2026</w:t>
      </w:r>
      <w:r w:rsidR="00264650" w:rsidRPr="00801E35">
        <w:rPr>
          <w:rFonts w:ascii="Arial" w:eastAsia="Times New Roman" w:hAnsi="Arial" w:cs="Arial"/>
          <w:kern w:val="0"/>
          <w14:ligatures w14:val="none"/>
        </w:rPr>
        <w:br/>
      </w:r>
      <w:r w:rsidRPr="00801E35">
        <w:rPr>
          <w:rFonts w:ascii="Arial" w:eastAsia="Times New Roman" w:hAnsi="Arial" w:cs="Arial"/>
          <w:b/>
          <w:bCs/>
          <w:kern w:val="0"/>
          <w14:ligatures w14:val="none"/>
        </w:rPr>
        <w:t>Location:</w:t>
      </w:r>
      <w:r w:rsidRPr="00801E35">
        <w:rPr>
          <w:rFonts w:ascii="Arial" w:eastAsia="Times New Roman" w:hAnsi="Arial" w:cs="Arial"/>
          <w:kern w:val="0"/>
          <w14:ligatures w14:val="none"/>
        </w:rPr>
        <w:t xml:space="preserve"> Toronto, Ontario</w:t>
      </w:r>
    </w:p>
    <w:p w14:paraId="45FAC4C2" w14:textId="5CDE150A" w:rsidR="00264650" w:rsidRPr="00801E35" w:rsidRDefault="570BD8A4" w:rsidP="77A29AB1">
      <w:pPr>
        <w:spacing w:before="100" w:beforeAutospacing="1" w:after="100" w:afterAutospacing="1" w:line="276" w:lineRule="auto"/>
        <w:outlineLvl w:val="1"/>
        <w:rPr>
          <w:rFonts w:ascii="Arial" w:eastAsia="Times New Roman" w:hAnsi="Arial" w:cs="Arial"/>
          <w:b/>
          <w:bCs/>
          <w:kern w:val="0"/>
          <w:sz w:val="32"/>
          <w:szCs w:val="32"/>
          <w14:ligatures w14:val="none"/>
        </w:rPr>
      </w:pPr>
      <w:r w:rsidRPr="00801E35">
        <w:rPr>
          <w:rFonts w:ascii="Arial" w:eastAsia="Times New Roman" w:hAnsi="Arial" w:cs="Arial"/>
          <w:b/>
          <w:bCs/>
          <w:kern w:val="0"/>
          <w:sz w:val="32"/>
          <w:szCs w:val="32"/>
          <w14:ligatures w14:val="none"/>
        </w:rPr>
        <w:t>Purpose of the Conference</w:t>
      </w:r>
    </w:p>
    <w:p w14:paraId="405B166D" w14:textId="77777777" w:rsidR="00264650" w:rsidRPr="00801E35" w:rsidRDefault="570BD8A4"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The Intro to OSV Conference brought together student leaders from colleges across Ontario to learn about Ontario Student Voices (OSV), its structure, advocacy priorities, and role in representing students at the provincial level. The conference provided opportunities for delegates to engage in discussions on student issues, connect with leaders from other institutions, participate in governance processes, and develop skills that support effective student representation and advocacy.</w:t>
      </w:r>
    </w:p>
    <w:p w14:paraId="131D4F33" w14:textId="70E2CFE3" w:rsidR="00264650" w:rsidRPr="00801E35" w:rsidRDefault="570BD8A4" w:rsidP="77A29AB1">
      <w:pPr>
        <w:spacing w:line="276" w:lineRule="auto"/>
        <w:rPr>
          <w:rFonts w:ascii="Arial" w:hAnsi="Arial" w:cs="Arial"/>
          <w:b/>
          <w:bCs/>
          <w:sz w:val="32"/>
          <w:szCs w:val="32"/>
        </w:rPr>
      </w:pPr>
      <w:r w:rsidRPr="77A29AB1">
        <w:rPr>
          <w:rFonts w:ascii="Arial" w:hAnsi="Arial" w:cs="Arial"/>
          <w:b/>
          <w:bCs/>
          <w:sz w:val="32"/>
          <w:szCs w:val="32"/>
        </w:rPr>
        <w:t>Sessions/Presentations Attended</w:t>
      </w:r>
    </w:p>
    <w:p w14:paraId="384EEB98" w14:textId="77777777" w:rsidR="00264650" w:rsidRPr="00801E35" w:rsidRDefault="570BD8A4" w:rsidP="77A29AB1">
      <w:pPr>
        <w:spacing w:before="100" w:beforeAutospacing="1" w:after="100" w:afterAutospacing="1" w:line="276" w:lineRule="auto"/>
        <w:outlineLvl w:val="2"/>
        <w:rPr>
          <w:rFonts w:ascii="Arial" w:eastAsia="Times New Roman" w:hAnsi="Arial" w:cs="Arial"/>
          <w:b/>
          <w:bCs/>
          <w:kern w:val="0"/>
          <w14:ligatures w14:val="none"/>
        </w:rPr>
      </w:pPr>
      <w:r w:rsidRPr="00801E35">
        <w:rPr>
          <w:rFonts w:ascii="Arial" w:eastAsia="Times New Roman" w:hAnsi="Arial" w:cs="Arial"/>
          <w:b/>
          <w:bCs/>
          <w:kern w:val="0"/>
          <w14:ligatures w14:val="none"/>
        </w:rPr>
        <w:t>1. MPP Panel Discussion</w:t>
      </w:r>
    </w:p>
    <w:p w14:paraId="46B0F232" w14:textId="77777777" w:rsidR="00264650" w:rsidRPr="00801E35" w:rsidRDefault="570BD8A4"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In this session, four Members of Provincial Parliament shared their experiences as elected officials and discussed the importance of student advocacy. Delegates had the opportunity to ask questions about leadership, advocacy, and government decision-making. The discussion provided valuable insight into current provincial issues and highlighted the importance of building relationships with policymakers to effectively communicate student concerns.</w:t>
      </w:r>
    </w:p>
    <w:p w14:paraId="0D48490D" w14:textId="77777777" w:rsidR="00264650" w:rsidRPr="00801E35" w:rsidRDefault="570BD8A4" w:rsidP="77A29AB1">
      <w:pPr>
        <w:spacing w:before="100" w:beforeAutospacing="1" w:after="100" w:afterAutospacing="1" w:line="276" w:lineRule="auto"/>
        <w:outlineLvl w:val="2"/>
        <w:rPr>
          <w:rFonts w:ascii="Arial" w:eastAsia="Times New Roman" w:hAnsi="Arial" w:cs="Arial"/>
          <w:b/>
          <w:bCs/>
          <w:kern w:val="0"/>
          <w14:ligatures w14:val="none"/>
        </w:rPr>
      </w:pPr>
      <w:r w:rsidRPr="00801E35">
        <w:rPr>
          <w:rFonts w:ascii="Arial" w:eastAsia="Times New Roman" w:hAnsi="Arial" w:cs="Arial"/>
          <w:b/>
          <w:bCs/>
          <w:kern w:val="0"/>
          <w14:ligatures w14:val="none"/>
        </w:rPr>
        <w:t>2. Future OSAP Advocacy Plans / Advocacy Priorities Discussion</w:t>
      </w:r>
    </w:p>
    <w:p w14:paraId="292725E1" w14:textId="77777777" w:rsidR="00264650" w:rsidRPr="00801E35" w:rsidRDefault="570BD8A4"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This session focused on OSAP and student financial assistance advocacy. Delegates discussed current challenges facing students, recent changes to OSAP, and what future advocacy efforts should look like. The conversation encouraged members to share perspectives, identify priorities, and contribute ideas that will help shape OSV’s future advocacy initiatives. This session was particularly valuable in understanding how provincial decisions impact students and how OSV can advocate for meaningful improvements.</w:t>
      </w:r>
    </w:p>
    <w:p w14:paraId="01ADCEB7" w14:textId="00F06AD5" w:rsidR="77A29AB1" w:rsidRDefault="77A29AB1" w:rsidP="77A29AB1">
      <w:pPr>
        <w:spacing w:beforeAutospacing="1" w:afterAutospacing="1" w:line="276" w:lineRule="auto"/>
        <w:outlineLvl w:val="2"/>
        <w:rPr>
          <w:rFonts w:ascii="Arial" w:eastAsia="Times New Roman" w:hAnsi="Arial" w:cs="Arial"/>
          <w:b/>
          <w:bCs/>
        </w:rPr>
      </w:pPr>
    </w:p>
    <w:p w14:paraId="0B570434" w14:textId="6DE2A116" w:rsidR="00801E35" w:rsidRPr="00801E35" w:rsidRDefault="370AA95C" w:rsidP="77A29AB1">
      <w:pPr>
        <w:spacing w:before="100" w:beforeAutospacing="1" w:after="100" w:afterAutospacing="1" w:line="276" w:lineRule="auto"/>
        <w:outlineLvl w:val="2"/>
        <w:rPr>
          <w:rFonts w:ascii="Arial" w:eastAsia="Times New Roman" w:hAnsi="Arial" w:cs="Arial"/>
          <w:b/>
          <w:bCs/>
          <w:kern w:val="0"/>
          <w14:ligatures w14:val="none"/>
        </w:rPr>
      </w:pPr>
      <w:r w:rsidRPr="00801E35">
        <w:rPr>
          <w:rFonts w:ascii="Arial" w:eastAsia="Times New Roman" w:hAnsi="Arial" w:cs="Arial"/>
          <w:b/>
          <w:bCs/>
          <w:kern w:val="0"/>
          <w14:ligatures w14:val="none"/>
        </w:rPr>
        <w:t>3.Roundtable Discussions / Idea Exchange</w:t>
      </w:r>
    </w:p>
    <w:p w14:paraId="244905A0" w14:textId="77777777"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This interactive session brought together student leaders from colleges and universities across Ontario to discuss affordability initiatives, campus events, student engagement strategies, advocacy efforts, and student services. Delegates exchanged ideas and shared best practices being implemented at their institutions. It was a valuable opportunity to learn from the experiences of other student associations and identify initiatives that could potentially be adapted to benefit CSI students.</w:t>
      </w:r>
    </w:p>
    <w:p w14:paraId="20699096" w14:textId="2EF8FC80" w:rsidR="00801E35" w:rsidRPr="00801E35" w:rsidRDefault="370AA95C" w:rsidP="77A29AB1">
      <w:pPr>
        <w:spacing w:before="100" w:beforeAutospacing="1" w:after="100" w:afterAutospacing="1" w:line="276" w:lineRule="auto"/>
        <w:outlineLvl w:val="2"/>
        <w:rPr>
          <w:rFonts w:ascii="Arial" w:eastAsia="Times New Roman" w:hAnsi="Arial" w:cs="Arial"/>
          <w:b/>
          <w:bCs/>
          <w:kern w:val="0"/>
          <w14:ligatures w14:val="none"/>
        </w:rPr>
      </w:pPr>
      <w:r w:rsidRPr="00801E35">
        <w:rPr>
          <w:rFonts w:ascii="Arial" w:eastAsia="Times New Roman" w:hAnsi="Arial" w:cs="Arial"/>
          <w:b/>
          <w:bCs/>
          <w:kern w:val="0"/>
          <w14:ligatures w14:val="none"/>
        </w:rPr>
        <w:t>4. Gala</w:t>
      </w:r>
    </w:p>
    <w:p w14:paraId="0CDC8C95" w14:textId="0E304136"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The Gala celebrated the contributions of student leaders across Ontario and recognized outstanding student advocates through scholarship presentations. The event provided valuable networking opportunities with delegates, organizational partners, and elected officials.</w:t>
      </w:r>
      <w:r w:rsidR="23A3A0EB" w:rsidRPr="00801E35">
        <w:rPr>
          <w:rFonts w:ascii="Arial" w:eastAsia="Times New Roman" w:hAnsi="Arial" w:cs="Arial"/>
          <w:kern w:val="0"/>
          <w14:ligatures w14:val="none"/>
        </w:rPr>
        <w:t xml:space="preserve"> </w:t>
      </w:r>
      <w:r>
        <w:rPr>
          <w:rFonts w:ascii="Arial" w:eastAsia="Times New Roman" w:hAnsi="Arial" w:cs="Arial"/>
          <w:kern w:val="0"/>
          <w14:ligatures w14:val="none"/>
        </w:rPr>
        <w:t xml:space="preserve">We </w:t>
      </w:r>
      <w:r w:rsidRPr="00801E35">
        <w:rPr>
          <w:rFonts w:ascii="Arial" w:eastAsia="Times New Roman" w:hAnsi="Arial" w:cs="Arial"/>
          <w:kern w:val="0"/>
          <w14:ligatures w14:val="none"/>
        </w:rPr>
        <w:t>had the opportunity to interact with MPP</w:t>
      </w:r>
      <w:r>
        <w:rPr>
          <w:rFonts w:ascii="Arial" w:eastAsia="Times New Roman" w:hAnsi="Arial" w:cs="Arial"/>
          <w:kern w:val="0"/>
          <w14:ligatures w14:val="none"/>
        </w:rPr>
        <w:t xml:space="preserve"> Mike Schreiner</w:t>
      </w:r>
      <w:r w:rsidRPr="00801E35">
        <w:rPr>
          <w:rFonts w:ascii="Arial" w:eastAsia="Times New Roman" w:hAnsi="Arial" w:cs="Arial"/>
          <w:kern w:val="0"/>
          <w14:ligatures w14:val="none"/>
        </w:rPr>
        <w:t xml:space="preserve"> and MPP Aislinn Clancy while strengthening relationships within the student leadership community across the province.</w:t>
      </w:r>
    </w:p>
    <w:p w14:paraId="70DA2808" w14:textId="12ABC753" w:rsidR="00801E35" w:rsidRPr="00801E35" w:rsidRDefault="370AA95C" w:rsidP="77A29AB1">
      <w:pPr>
        <w:spacing w:before="100" w:beforeAutospacing="1" w:after="100" w:afterAutospacing="1" w:line="276" w:lineRule="auto"/>
        <w:outlineLvl w:val="2"/>
        <w:rPr>
          <w:rFonts w:ascii="Arial" w:eastAsia="Times New Roman" w:hAnsi="Arial" w:cs="Arial"/>
          <w:b/>
          <w:bCs/>
          <w:kern w:val="0"/>
          <w14:ligatures w14:val="none"/>
        </w:rPr>
      </w:pPr>
      <w:r w:rsidRPr="00801E35">
        <w:rPr>
          <w:rFonts w:ascii="Arial" w:eastAsia="Times New Roman" w:hAnsi="Arial" w:cs="Arial"/>
          <w:b/>
          <w:bCs/>
          <w:kern w:val="0"/>
          <w14:ligatures w14:val="none"/>
        </w:rPr>
        <w:t>5. AGM</w:t>
      </w:r>
    </w:p>
    <w:p w14:paraId="7C3EA454" w14:textId="77777777"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This year, Rajveer had the opportunity to serve as Chair of the OSV Annual General Meeting. As Chair, he facilitated the board elections, discussions regarding the selection of the next Policy Conference host institution, and various organizational business items. Delegates also received board, organizational, and financial updates. The AGM provided an opportunity for member institutions to participate in governance discussions and collectively determine OSV's advocacy priorities for the upcoming year. This session strengthened our understanding of organizational governance and decision-making processes.</w:t>
      </w:r>
    </w:p>
    <w:p w14:paraId="1E383985" w14:textId="13E25D56" w:rsidR="00DA24ED" w:rsidRDefault="00DA24ED" w:rsidP="77A29AB1">
      <w:pPr>
        <w:spacing w:beforeAutospacing="1" w:afterAutospacing="1" w:line="276" w:lineRule="auto"/>
        <w:rPr>
          <w:rFonts w:ascii="Arial" w:eastAsia="Times New Roman" w:hAnsi="Arial" w:cs="Arial"/>
          <w:b/>
          <w:bCs/>
          <w:sz w:val="32"/>
          <w:szCs w:val="32"/>
        </w:rPr>
      </w:pPr>
      <w:r w:rsidRPr="77A29AB1">
        <w:rPr>
          <w:rFonts w:ascii="Arial" w:eastAsia="Times New Roman" w:hAnsi="Arial" w:cs="Arial"/>
          <w:b/>
          <w:bCs/>
          <w:sz w:val="32"/>
          <w:szCs w:val="32"/>
        </w:rPr>
        <w:t>Contacts Established</w:t>
      </w:r>
    </w:p>
    <w:tbl>
      <w:tblPr>
        <w:tblStyle w:val="TableGrid"/>
        <w:tblW w:w="0" w:type="auto"/>
        <w:tblLook w:val="06A0" w:firstRow="1" w:lastRow="0" w:firstColumn="1" w:lastColumn="0" w:noHBand="1" w:noVBand="1"/>
      </w:tblPr>
      <w:tblGrid>
        <w:gridCol w:w="3245"/>
        <w:gridCol w:w="3152"/>
        <w:gridCol w:w="2953"/>
      </w:tblGrid>
      <w:tr w:rsidR="77A29AB1" w14:paraId="404933DF" w14:textId="77777777" w:rsidTr="77A29AB1">
        <w:trPr>
          <w:trHeight w:val="300"/>
        </w:trPr>
        <w:tc>
          <w:tcPr>
            <w:tcW w:w="3285" w:type="dxa"/>
          </w:tcPr>
          <w:p w14:paraId="124C29FD" w14:textId="65B2B93B" w:rsidR="77A29AB1" w:rsidRDefault="77A29AB1" w:rsidP="77A29AB1">
            <w:pPr>
              <w:spacing w:line="276" w:lineRule="auto"/>
              <w:jc w:val="center"/>
            </w:pPr>
            <w:r w:rsidRPr="77A29AB1">
              <w:rPr>
                <w:rFonts w:ascii="Helvetica" w:eastAsia="Helvetica" w:hAnsi="Helvetica" w:cs="Helvetica"/>
                <w:b/>
                <w:bCs/>
                <w:color w:val="26221F"/>
                <w:sz w:val="22"/>
                <w:szCs w:val="22"/>
              </w:rPr>
              <w:t>Name</w:t>
            </w:r>
          </w:p>
        </w:tc>
        <w:tc>
          <w:tcPr>
            <w:tcW w:w="3195" w:type="dxa"/>
          </w:tcPr>
          <w:p w14:paraId="5348FF48" w14:textId="7268B647" w:rsidR="77A29AB1" w:rsidRDefault="77A29AB1" w:rsidP="77A29AB1">
            <w:pPr>
              <w:spacing w:line="276" w:lineRule="auto"/>
              <w:jc w:val="center"/>
            </w:pPr>
            <w:r w:rsidRPr="77A29AB1">
              <w:rPr>
                <w:rFonts w:ascii="Helvetica" w:eastAsia="Helvetica" w:hAnsi="Helvetica" w:cs="Helvetica"/>
                <w:b/>
                <w:bCs/>
                <w:color w:val="26221F"/>
                <w:sz w:val="22"/>
                <w:szCs w:val="22"/>
              </w:rPr>
              <w:t>Position</w:t>
            </w:r>
          </w:p>
        </w:tc>
        <w:tc>
          <w:tcPr>
            <w:tcW w:w="2985" w:type="dxa"/>
          </w:tcPr>
          <w:p w14:paraId="3E0FD409" w14:textId="78507619" w:rsidR="77A29AB1" w:rsidRDefault="77A29AB1" w:rsidP="77A29AB1">
            <w:pPr>
              <w:spacing w:line="276" w:lineRule="auto"/>
              <w:jc w:val="center"/>
            </w:pPr>
            <w:r w:rsidRPr="77A29AB1">
              <w:rPr>
                <w:rFonts w:ascii="Helvetica" w:eastAsia="Helvetica" w:hAnsi="Helvetica" w:cs="Helvetica"/>
                <w:b/>
                <w:bCs/>
                <w:color w:val="26221F"/>
                <w:sz w:val="22"/>
                <w:szCs w:val="22"/>
              </w:rPr>
              <w:t>Student Association</w:t>
            </w:r>
          </w:p>
        </w:tc>
      </w:tr>
      <w:tr w:rsidR="77A29AB1" w14:paraId="79F19E9E" w14:textId="77777777" w:rsidTr="77A29AB1">
        <w:trPr>
          <w:trHeight w:val="300"/>
        </w:trPr>
        <w:tc>
          <w:tcPr>
            <w:tcW w:w="3285" w:type="dxa"/>
          </w:tcPr>
          <w:p w14:paraId="11E97112" w14:textId="088C4FFB" w:rsidR="77A29AB1" w:rsidRDefault="77A29AB1" w:rsidP="77A29AB1">
            <w:pPr>
              <w:spacing w:line="276" w:lineRule="auto"/>
              <w:jc w:val="center"/>
            </w:pPr>
            <w:r w:rsidRPr="77A29AB1">
              <w:rPr>
                <w:rFonts w:ascii="Helvetica" w:eastAsia="Helvetica" w:hAnsi="Helvetica" w:cs="Helvetica"/>
                <w:color w:val="26221F"/>
                <w:sz w:val="22"/>
                <w:szCs w:val="22"/>
              </w:rPr>
              <w:t>Talia Ghalayini</w:t>
            </w:r>
          </w:p>
        </w:tc>
        <w:tc>
          <w:tcPr>
            <w:tcW w:w="3195" w:type="dxa"/>
          </w:tcPr>
          <w:p w14:paraId="5830EA4F" w14:textId="12EE6FA4" w:rsidR="77A29AB1" w:rsidRDefault="77A29AB1" w:rsidP="77A29AB1">
            <w:pPr>
              <w:spacing w:line="276" w:lineRule="auto"/>
              <w:jc w:val="center"/>
            </w:pPr>
            <w:r w:rsidRPr="77A29AB1">
              <w:rPr>
                <w:rFonts w:ascii="Helvetica" w:eastAsia="Helvetica" w:hAnsi="Helvetica" w:cs="Helvetica"/>
                <w:color w:val="26221F"/>
                <w:sz w:val="22"/>
                <w:szCs w:val="22"/>
              </w:rPr>
              <w:t>President</w:t>
            </w:r>
          </w:p>
        </w:tc>
        <w:tc>
          <w:tcPr>
            <w:tcW w:w="2985" w:type="dxa"/>
          </w:tcPr>
          <w:p w14:paraId="1F747AA4" w14:textId="6A4244F9" w:rsidR="77A29AB1" w:rsidRDefault="77A29AB1" w:rsidP="77A29AB1">
            <w:pPr>
              <w:spacing w:line="276" w:lineRule="auto"/>
              <w:jc w:val="center"/>
            </w:pPr>
            <w:r w:rsidRPr="77A29AB1">
              <w:rPr>
                <w:rFonts w:ascii="Helvetica" w:eastAsia="Helvetica" w:hAnsi="Helvetica" w:cs="Helvetica"/>
                <w:color w:val="26221F"/>
                <w:sz w:val="22"/>
                <w:szCs w:val="22"/>
              </w:rPr>
              <w:t>SSF</w:t>
            </w:r>
          </w:p>
        </w:tc>
      </w:tr>
      <w:tr w:rsidR="77A29AB1" w14:paraId="6E89BB6E" w14:textId="77777777" w:rsidTr="77A29AB1">
        <w:trPr>
          <w:trHeight w:val="300"/>
        </w:trPr>
        <w:tc>
          <w:tcPr>
            <w:tcW w:w="3285" w:type="dxa"/>
          </w:tcPr>
          <w:p w14:paraId="2D81E985" w14:textId="201EAFA7" w:rsidR="77A29AB1" w:rsidRDefault="77A29AB1" w:rsidP="77A29AB1">
            <w:pPr>
              <w:spacing w:line="276" w:lineRule="auto"/>
              <w:jc w:val="center"/>
            </w:pPr>
            <w:r w:rsidRPr="77A29AB1">
              <w:rPr>
                <w:rFonts w:ascii="Helvetica" w:eastAsia="Helvetica" w:hAnsi="Helvetica" w:cs="Helvetica"/>
                <w:color w:val="26221F"/>
                <w:sz w:val="22"/>
                <w:szCs w:val="22"/>
              </w:rPr>
              <w:t>Ali Hadwan</w:t>
            </w:r>
          </w:p>
        </w:tc>
        <w:tc>
          <w:tcPr>
            <w:tcW w:w="3195" w:type="dxa"/>
          </w:tcPr>
          <w:p w14:paraId="07796DCB" w14:textId="065F9EA5" w:rsidR="77A29AB1" w:rsidRDefault="77A29AB1" w:rsidP="77A29AB1">
            <w:pPr>
              <w:spacing w:line="276" w:lineRule="auto"/>
              <w:jc w:val="center"/>
            </w:pPr>
            <w:r w:rsidRPr="77A29AB1">
              <w:rPr>
                <w:rFonts w:ascii="Helvetica" w:eastAsia="Helvetica" w:hAnsi="Helvetica" w:cs="Helvetica"/>
                <w:color w:val="26221F"/>
                <w:sz w:val="22"/>
                <w:szCs w:val="22"/>
              </w:rPr>
              <w:t>President</w:t>
            </w:r>
          </w:p>
        </w:tc>
        <w:tc>
          <w:tcPr>
            <w:tcW w:w="2985" w:type="dxa"/>
          </w:tcPr>
          <w:p w14:paraId="2CE65398" w14:textId="18DDFDF9" w:rsidR="77A29AB1" w:rsidRDefault="77A29AB1" w:rsidP="77A29AB1">
            <w:pPr>
              <w:spacing w:line="276" w:lineRule="auto"/>
              <w:jc w:val="center"/>
            </w:pPr>
            <w:r w:rsidRPr="77A29AB1">
              <w:rPr>
                <w:rFonts w:ascii="Helvetica" w:eastAsia="Helvetica" w:hAnsi="Helvetica" w:cs="Helvetica"/>
                <w:color w:val="26221F"/>
                <w:sz w:val="22"/>
                <w:szCs w:val="22"/>
              </w:rPr>
              <w:t>St. Clair SRC</w:t>
            </w:r>
          </w:p>
        </w:tc>
      </w:tr>
      <w:tr w:rsidR="77A29AB1" w14:paraId="0B5A0B93" w14:textId="77777777" w:rsidTr="77A29AB1">
        <w:trPr>
          <w:trHeight w:val="300"/>
        </w:trPr>
        <w:tc>
          <w:tcPr>
            <w:tcW w:w="3285" w:type="dxa"/>
          </w:tcPr>
          <w:p w14:paraId="05D65E32" w14:textId="2CED30EC" w:rsidR="77A29AB1" w:rsidRDefault="77A29AB1" w:rsidP="77A29AB1">
            <w:pPr>
              <w:spacing w:line="276" w:lineRule="auto"/>
              <w:jc w:val="center"/>
            </w:pPr>
            <w:r w:rsidRPr="77A29AB1">
              <w:rPr>
                <w:rFonts w:ascii="Helvetica" w:eastAsia="Helvetica" w:hAnsi="Helvetica" w:cs="Helvetica"/>
                <w:color w:val="26221F"/>
                <w:sz w:val="22"/>
                <w:szCs w:val="22"/>
              </w:rPr>
              <w:t>Hish Clifford</w:t>
            </w:r>
          </w:p>
        </w:tc>
        <w:tc>
          <w:tcPr>
            <w:tcW w:w="3195" w:type="dxa"/>
          </w:tcPr>
          <w:p w14:paraId="0E3AC57E" w14:textId="04241F2A" w:rsidR="77A29AB1" w:rsidRDefault="77A29AB1" w:rsidP="77A29AB1">
            <w:pPr>
              <w:spacing w:line="276" w:lineRule="auto"/>
              <w:jc w:val="center"/>
            </w:pPr>
            <w:r w:rsidRPr="77A29AB1">
              <w:rPr>
                <w:rFonts w:ascii="Helvetica" w:eastAsia="Helvetica" w:hAnsi="Helvetica" w:cs="Helvetica"/>
                <w:color w:val="26221F"/>
                <w:sz w:val="22"/>
                <w:szCs w:val="22"/>
              </w:rPr>
              <w:t>President</w:t>
            </w:r>
          </w:p>
        </w:tc>
        <w:tc>
          <w:tcPr>
            <w:tcW w:w="2985" w:type="dxa"/>
          </w:tcPr>
          <w:p w14:paraId="3FFEE6B4" w14:textId="1F0943B8" w:rsidR="77A29AB1" w:rsidRDefault="77A29AB1" w:rsidP="77A29AB1">
            <w:pPr>
              <w:spacing w:line="276" w:lineRule="auto"/>
              <w:jc w:val="center"/>
            </w:pPr>
            <w:r w:rsidRPr="77A29AB1">
              <w:rPr>
                <w:rFonts w:ascii="Helvetica" w:eastAsia="Helvetica" w:hAnsi="Helvetica" w:cs="Helvetica"/>
                <w:color w:val="26221F"/>
                <w:sz w:val="22"/>
                <w:szCs w:val="22"/>
              </w:rPr>
              <w:t>NCSAC</w:t>
            </w:r>
          </w:p>
        </w:tc>
      </w:tr>
      <w:tr w:rsidR="77A29AB1" w14:paraId="354E2C11" w14:textId="77777777" w:rsidTr="77A29AB1">
        <w:trPr>
          <w:trHeight w:val="300"/>
        </w:trPr>
        <w:tc>
          <w:tcPr>
            <w:tcW w:w="3285" w:type="dxa"/>
          </w:tcPr>
          <w:p w14:paraId="4A8DBE33" w14:textId="1C76DC65" w:rsidR="77A29AB1" w:rsidRDefault="77A29AB1" w:rsidP="77A29AB1">
            <w:pPr>
              <w:spacing w:line="276" w:lineRule="auto"/>
              <w:jc w:val="center"/>
            </w:pPr>
            <w:r w:rsidRPr="77A29AB1">
              <w:rPr>
                <w:rFonts w:ascii="Helvetica" w:eastAsia="Helvetica" w:hAnsi="Helvetica" w:cs="Helvetica"/>
                <w:color w:val="26221F"/>
                <w:sz w:val="22"/>
                <w:szCs w:val="22"/>
              </w:rPr>
              <w:t>Pradivya Sammmeta Sai</w:t>
            </w:r>
          </w:p>
        </w:tc>
        <w:tc>
          <w:tcPr>
            <w:tcW w:w="3195" w:type="dxa"/>
          </w:tcPr>
          <w:p w14:paraId="5EA47C3E" w14:textId="35C12441" w:rsidR="77A29AB1" w:rsidRDefault="77A29AB1" w:rsidP="77A29AB1">
            <w:pPr>
              <w:spacing w:line="276" w:lineRule="auto"/>
              <w:jc w:val="center"/>
            </w:pPr>
            <w:r w:rsidRPr="77A29AB1">
              <w:rPr>
                <w:rFonts w:ascii="Helvetica" w:eastAsia="Helvetica" w:hAnsi="Helvetica" w:cs="Helvetica"/>
                <w:color w:val="26221F"/>
                <w:sz w:val="22"/>
                <w:szCs w:val="22"/>
              </w:rPr>
              <w:t>President</w:t>
            </w:r>
          </w:p>
        </w:tc>
        <w:tc>
          <w:tcPr>
            <w:tcW w:w="2985" w:type="dxa"/>
          </w:tcPr>
          <w:p w14:paraId="2FCC3F85" w14:textId="5096A123" w:rsidR="77A29AB1" w:rsidRDefault="77A29AB1" w:rsidP="77A29AB1">
            <w:pPr>
              <w:spacing w:line="276" w:lineRule="auto"/>
              <w:jc w:val="center"/>
            </w:pPr>
            <w:r w:rsidRPr="77A29AB1">
              <w:rPr>
                <w:rFonts w:ascii="Helvetica" w:eastAsia="Helvetica" w:hAnsi="Helvetica" w:cs="Helvetica"/>
                <w:color w:val="26221F"/>
                <w:sz w:val="22"/>
                <w:szCs w:val="22"/>
              </w:rPr>
              <w:t>FSA</w:t>
            </w:r>
          </w:p>
        </w:tc>
      </w:tr>
      <w:tr w:rsidR="77A29AB1" w14:paraId="7010A30D" w14:textId="77777777" w:rsidTr="77A29AB1">
        <w:trPr>
          <w:trHeight w:val="300"/>
        </w:trPr>
        <w:tc>
          <w:tcPr>
            <w:tcW w:w="3285" w:type="dxa"/>
          </w:tcPr>
          <w:p w14:paraId="1EC33C54" w14:textId="4FF4545E" w:rsidR="77A29AB1" w:rsidRDefault="77A29AB1" w:rsidP="77A29AB1">
            <w:pPr>
              <w:spacing w:line="276" w:lineRule="auto"/>
              <w:jc w:val="center"/>
            </w:pPr>
            <w:r w:rsidRPr="77A29AB1">
              <w:rPr>
                <w:rFonts w:ascii="Helvetica" w:eastAsia="Helvetica" w:hAnsi="Helvetica" w:cs="Helvetica"/>
                <w:color w:val="26221F"/>
                <w:sz w:val="22"/>
                <w:szCs w:val="22"/>
              </w:rPr>
              <w:t>Shade Dias</w:t>
            </w:r>
          </w:p>
        </w:tc>
        <w:tc>
          <w:tcPr>
            <w:tcW w:w="3195" w:type="dxa"/>
          </w:tcPr>
          <w:p w14:paraId="6EEC334D" w14:textId="60DFA263" w:rsidR="77A29AB1" w:rsidRDefault="77A29AB1" w:rsidP="77A29AB1">
            <w:pPr>
              <w:spacing w:line="276" w:lineRule="auto"/>
              <w:jc w:val="center"/>
            </w:pPr>
            <w:r w:rsidRPr="77A29AB1">
              <w:rPr>
                <w:rFonts w:ascii="Helvetica" w:eastAsia="Helvetica" w:hAnsi="Helvetica" w:cs="Helvetica"/>
                <w:color w:val="26221F"/>
                <w:sz w:val="22"/>
                <w:szCs w:val="22"/>
              </w:rPr>
              <w:t>President</w:t>
            </w:r>
          </w:p>
        </w:tc>
        <w:tc>
          <w:tcPr>
            <w:tcW w:w="2985" w:type="dxa"/>
          </w:tcPr>
          <w:p w14:paraId="6F94C17D" w14:textId="24D01BAF" w:rsidR="77A29AB1" w:rsidRDefault="77A29AB1" w:rsidP="77A29AB1">
            <w:pPr>
              <w:spacing w:line="276" w:lineRule="auto"/>
              <w:jc w:val="center"/>
            </w:pPr>
            <w:r w:rsidRPr="77A29AB1">
              <w:rPr>
                <w:rFonts w:ascii="Helvetica" w:eastAsia="Helvetica" w:hAnsi="Helvetica" w:cs="Helvetica"/>
                <w:color w:val="26221F"/>
                <w:sz w:val="22"/>
                <w:szCs w:val="22"/>
              </w:rPr>
              <w:t>FSU</w:t>
            </w:r>
          </w:p>
        </w:tc>
      </w:tr>
      <w:tr w:rsidR="77A29AB1" w14:paraId="4E7E8C9B" w14:textId="77777777" w:rsidTr="77A29AB1">
        <w:trPr>
          <w:trHeight w:val="300"/>
        </w:trPr>
        <w:tc>
          <w:tcPr>
            <w:tcW w:w="3285" w:type="dxa"/>
          </w:tcPr>
          <w:p w14:paraId="0B185ACC" w14:textId="7BD664DB" w:rsidR="77A29AB1" w:rsidRDefault="77A29AB1" w:rsidP="77A29AB1">
            <w:pPr>
              <w:spacing w:line="276" w:lineRule="auto"/>
              <w:jc w:val="center"/>
            </w:pPr>
            <w:r w:rsidRPr="77A29AB1">
              <w:rPr>
                <w:rFonts w:ascii="Helvetica" w:eastAsia="Helvetica" w:hAnsi="Helvetica" w:cs="Helvetica"/>
                <w:color w:val="26221F"/>
                <w:sz w:val="22"/>
                <w:szCs w:val="22"/>
              </w:rPr>
              <w:t>Nanza</w:t>
            </w:r>
            <w:r w:rsidR="250C51BE" w:rsidRPr="77A29AB1">
              <w:rPr>
                <w:rFonts w:ascii="Helvetica" w:eastAsia="Helvetica" w:hAnsi="Helvetica" w:cs="Helvetica"/>
                <w:color w:val="26221F"/>
                <w:sz w:val="22"/>
                <w:szCs w:val="22"/>
              </w:rPr>
              <w:t xml:space="preserve"> Bedi</w:t>
            </w:r>
          </w:p>
        </w:tc>
        <w:tc>
          <w:tcPr>
            <w:tcW w:w="3195" w:type="dxa"/>
          </w:tcPr>
          <w:p w14:paraId="5B2EDF80" w14:textId="1BE73F87" w:rsidR="77A29AB1" w:rsidRDefault="77A29AB1" w:rsidP="77A29AB1">
            <w:pPr>
              <w:spacing w:line="276" w:lineRule="auto"/>
              <w:jc w:val="center"/>
            </w:pPr>
            <w:r w:rsidRPr="77A29AB1">
              <w:rPr>
                <w:rFonts w:ascii="Helvetica" w:eastAsia="Helvetica" w:hAnsi="Helvetica" w:cs="Helvetica"/>
                <w:color w:val="26221F"/>
                <w:sz w:val="22"/>
                <w:szCs w:val="22"/>
              </w:rPr>
              <w:t>Vice President</w:t>
            </w:r>
          </w:p>
        </w:tc>
        <w:tc>
          <w:tcPr>
            <w:tcW w:w="2985" w:type="dxa"/>
          </w:tcPr>
          <w:p w14:paraId="564ECBDE" w14:textId="3EA52CB6" w:rsidR="77A29AB1" w:rsidRDefault="77A29AB1" w:rsidP="77A29AB1">
            <w:pPr>
              <w:spacing w:line="276" w:lineRule="auto"/>
              <w:jc w:val="center"/>
            </w:pPr>
            <w:r w:rsidRPr="77A29AB1">
              <w:rPr>
                <w:rFonts w:ascii="Helvetica" w:eastAsia="Helvetica" w:hAnsi="Helvetica" w:cs="Helvetica"/>
                <w:color w:val="26221F"/>
                <w:sz w:val="22"/>
                <w:szCs w:val="22"/>
              </w:rPr>
              <w:t>SRC</w:t>
            </w:r>
          </w:p>
        </w:tc>
      </w:tr>
      <w:tr w:rsidR="77A29AB1" w14:paraId="0766C236" w14:textId="77777777" w:rsidTr="77A29AB1">
        <w:trPr>
          <w:trHeight w:val="300"/>
        </w:trPr>
        <w:tc>
          <w:tcPr>
            <w:tcW w:w="3285" w:type="dxa"/>
          </w:tcPr>
          <w:p w14:paraId="47E8A737" w14:textId="07886FFB" w:rsidR="77A29AB1" w:rsidRDefault="77A29AB1" w:rsidP="77A29AB1">
            <w:pPr>
              <w:spacing w:line="276" w:lineRule="auto"/>
              <w:jc w:val="center"/>
            </w:pPr>
            <w:r w:rsidRPr="77A29AB1">
              <w:rPr>
                <w:rFonts w:ascii="Helvetica" w:eastAsia="Helvetica" w:hAnsi="Helvetica" w:cs="Helvetica"/>
                <w:color w:val="26221F"/>
                <w:sz w:val="22"/>
                <w:szCs w:val="22"/>
              </w:rPr>
              <w:t>Raili</w:t>
            </w:r>
          </w:p>
        </w:tc>
        <w:tc>
          <w:tcPr>
            <w:tcW w:w="3195" w:type="dxa"/>
          </w:tcPr>
          <w:p w14:paraId="59E35829" w14:textId="776455F4" w:rsidR="77A29AB1" w:rsidRDefault="77A29AB1" w:rsidP="77A29AB1">
            <w:pPr>
              <w:spacing w:line="276" w:lineRule="auto"/>
              <w:jc w:val="center"/>
            </w:pPr>
            <w:r w:rsidRPr="77A29AB1">
              <w:rPr>
                <w:rFonts w:ascii="Helvetica" w:eastAsia="Helvetica" w:hAnsi="Helvetica" w:cs="Helvetica"/>
                <w:color w:val="26221F"/>
                <w:sz w:val="22"/>
                <w:szCs w:val="22"/>
              </w:rPr>
              <w:t>President</w:t>
            </w:r>
          </w:p>
        </w:tc>
        <w:tc>
          <w:tcPr>
            <w:tcW w:w="2985" w:type="dxa"/>
          </w:tcPr>
          <w:p w14:paraId="512FB6E4" w14:textId="3535A1AE" w:rsidR="77A29AB1" w:rsidRDefault="77A29AB1" w:rsidP="77A29AB1">
            <w:pPr>
              <w:spacing w:line="276" w:lineRule="auto"/>
              <w:jc w:val="center"/>
            </w:pPr>
            <w:r w:rsidRPr="77A29AB1">
              <w:rPr>
                <w:rFonts w:ascii="Helvetica" w:eastAsia="Helvetica" w:hAnsi="Helvetica" w:cs="Helvetica"/>
                <w:color w:val="26221F"/>
                <w:sz w:val="22"/>
                <w:szCs w:val="22"/>
              </w:rPr>
              <w:t>SUCCI</w:t>
            </w:r>
          </w:p>
        </w:tc>
      </w:tr>
      <w:tr w:rsidR="77A29AB1" w14:paraId="516342AF" w14:textId="77777777" w:rsidTr="77A29AB1">
        <w:trPr>
          <w:trHeight w:val="300"/>
        </w:trPr>
        <w:tc>
          <w:tcPr>
            <w:tcW w:w="3285" w:type="dxa"/>
          </w:tcPr>
          <w:p w14:paraId="7DF02972" w14:textId="57C7736F" w:rsidR="77A29AB1" w:rsidRDefault="77A29AB1" w:rsidP="77A29AB1">
            <w:pPr>
              <w:spacing w:line="276" w:lineRule="auto"/>
              <w:jc w:val="center"/>
            </w:pPr>
            <w:r w:rsidRPr="77A29AB1">
              <w:rPr>
                <w:rFonts w:ascii="Helvetica" w:eastAsia="Helvetica" w:hAnsi="Helvetica" w:cs="Helvetica"/>
                <w:color w:val="26221F"/>
                <w:sz w:val="22"/>
                <w:szCs w:val="22"/>
              </w:rPr>
              <w:t>Darlington</w:t>
            </w:r>
            <w:r w:rsidR="45E35621" w:rsidRPr="77A29AB1">
              <w:rPr>
                <w:rFonts w:ascii="Helvetica" w:eastAsia="Helvetica" w:hAnsi="Helvetica" w:cs="Helvetica"/>
                <w:color w:val="26221F"/>
                <w:sz w:val="22"/>
                <w:szCs w:val="22"/>
              </w:rPr>
              <w:t xml:space="preserve"> Nwachukwu</w:t>
            </w:r>
          </w:p>
        </w:tc>
        <w:tc>
          <w:tcPr>
            <w:tcW w:w="3195" w:type="dxa"/>
          </w:tcPr>
          <w:p w14:paraId="0AA17C3C" w14:textId="3CA9F53B" w:rsidR="77A29AB1" w:rsidRDefault="77A29AB1" w:rsidP="77A29AB1">
            <w:pPr>
              <w:spacing w:line="276" w:lineRule="auto"/>
              <w:jc w:val="center"/>
            </w:pPr>
            <w:r w:rsidRPr="77A29AB1">
              <w:rPr>
                <w:rFonts w:ascii="Helvetica" w:eastAsia="Helvetica" w:hAnsi="Helvetica" w:cs="Helvetica"/>
                <w:color w:val="26221F"/>
                <w:sz w:val="22"/>
                <w:szCs w:val="22"/>
              </w:rPr>
              <w:t>Board Member</w:t>
            </w:r>
          </w:p>
        </w:tc>
        <w:tc>
          <w:tcPr>
            <w:tcW w:w="2985" w:type="dxa"/>
          </w:tcPr>
          <w:p w14:paraId="2AA76809" w14:textId="5A49471E" w:rsidR="77A29AB1" w:rsidRDefault="77A29AB1" w:rsidP="77A29AB1">
            <w:pPr>
              <w:spacing w:line="276" w:lineRule="auto"/>
              <w:jc w:val="center"/>
            </w:pPr>
            <w:r w:rsidRPr="77A29AB1">
              <w:rPr>
                <w:rFonts w:ascii="Helvetica" w:eastAsia="Helvetica" w:hAnsi="Helvetica" w:cs="Helvetica"/>
                <w:color w:val="26221F"/>
                <w:sz w:val="22"/>
                <w:szCs w:val="22"/>
              </w:rPr>
              <w:t>NCSAC</w:t>
            </w:r>
          </w:p>
        </w:tc>
      </w:tr>
    </w:tbl>
    <w:p w14:paraId="4C539124" w14:textId="0A82EF71" w:rsidR="77A29AB1" w:rsidRDefault="77A29AB1" w:rsidP="77A29AB1">
      <w:pPr>
        <w:spacing w:beforeAutospacing="1" w:afterAutospacing="1" w:line="276" w:lineRule="auto"/>
        <w:rPr>
          <w:rFonts w:ascii="Arial" w:eastAsia="Times New Roman" w:hAnsi="Arial" w:cs="Arial"/>
        </w:rPr>
      </w:pPr>
    </w:p>
    <w:p w14:paraId="31197057" w14:textId="77777777" w:rsidR="00801E35" w:rsidRPr="00801E35" w:rsidRDefault="370AA95C" w:rsidP="77A29AB1">
      <w:pPr>
        <w:spacing w:before="100" w:beforeAutospacing="1" w:after="100" w:afterAutospacing="1" w:line="276" w:lineRule="auto"/>
        <w:outlineLvl w:val="1"/>
        <w:rPr>
          <w:rFonts w:ascii="Arial" w:eastAsia="Times New Roman" w:hAnsi="Arial" w:cs="Arial"/>
          <w:b/>
          <w:bCs/>
          <w:kern w:val="0"/>
          <w:sz w:val="32"/>
          <w:szCs w:val="32"/>
          <w14:ligatures w14:val="none"/>
        </w:rPr>
      </w:pPr>
      <w:r w:rsidRPr="00801E35">
        <w:rPr>
          <w:rFonts w:ascii="Arial" w:eastAsia="Times New Roman" w:hAnsi="Arial" w:cs="Arial"/>
          <w:b/>
          <w:bCs/>
          <w:kern w:val="0"/>
          <w:sz w:val="32"/>
          <w:szCs w:val="32"/>
          <w14:ligatures w14:val="none"/>
        </w:rPr>
        <w:t>Benefit to CSI / What You Want to Bring Back to Campus</w:t>
      </w:r>
    </w:p>
    <w:p w14:paraId="37F78A14" w14:textId="4EC29009"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 xml:space="preserve">• </w:t>
      </w:r>
      <w:r w:rsidRPr="00801E35">
        <w:rPr>
          <w:rFonts w:ascii="Arial" w:eastAsia="Times New Roman" w:hAnsi="Arial" w:cs="Arial"/>
          <w:b/>
          <w:bCs/>
          <w:kern w:val="0"/>
          <w14:ligatures w14:val="none"/>
        </w:rPr>
        <w:t>Provincial Advocacy Representation</w:t>
      </w:r>
      <w:r w:rsidRPr="00801E35">
        <w:rPr>
          <w:rFonts w:ascii="Arial" w:eastAsia="Times New Roman" w:hAnsi="Arial" w:cs="Arial"/>
          <w:kern w:val="0"/>
          <w14:ligatures w14:val="none"/>
        </w:rPr>
        <w:t xml:space="preserve"> – Attending OSV</w:t>
      </w:r>
      <w:r w:rsidR="2938C226" w:rsidRPr="00801E35">
        <w:rPr>
          <w:rFonts w:ascii="Arial" w:eastAsia="Times New Roman" w:hAnsi="Arial" w:cs="Arial"/>
          <w:kern w:val="0"/>
          <w14:ligatures w14:val="none"/>
        </w:rPr>
        <w:t xml:space="preserve"> conferences</w:t>
      </w:r>
      <w:r w:rsidRPr="00801E35">
        <w:rPr>
          <w:rFonts w:ascii="Arial" w:eastAsia="Times New Roman" w:hAnsi="Arial" w:cs="Arial"/>
          <w:kern w:val="0"/>
          <w14:ligatures w14:val="none"/>
        </w:rPr>
        <w:t xml:space="preserve"> allows CSI to participate in provincial advocacy discussions that directly impact post-secondary students across Ontario. Discussions regarding recent OSAP changes and future advocacy priorities provided valuable insight into how these decisions affect Conestoga students.</w:t>
      </w:r>
    </w:p>
    <w:p w14:paraId="2E78FE41" w14:textId="77777777"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 xml:space="preserve">• </w:t>
      </w:r>
      <w:r w:rsidRPr="00801E35">
        <w:rPr>
          <w:rFonts w:ascii="Arial" w:eastAsia="Times New Roman" w:hAnsi="Arial" w:cs="Arial"/>
          <w:b/>
          <w:bCs/>
          <w:kern w:val="0"/>
          <w14:ligatures w14:val="none"/>
        </w:rPr>
        <w:t>Advocacy Priorities for Ontario Students</w:t>
      </w:r>
      <w:r w:rsidRPr="00801E35">
        <w:rPr>
          <w:rFonts w:ascii="Arial" w:eastAsia="Times New Roman" w:hAnsi="Arial" w:cs="Arial"/>
          <w:kern w:val="0"/>
          <w14:ligatures w14:val="none"/>
        </w:rPr>
        <w:t xml:space="preserve"> – As member institutions, we collectively voted on OSV's advocacy priorities for the upcoming year. The top five priorities selected were </w:t>
      </w:r>
      <w:r w:rsidRPr="00801E35">
        <w:rPr>
          <w:rFonts w:ascii="Arial" w:eastAsia="Times New Roman" w:hAnsi="Arial" w:cs="Arial"/>
          <w:b/>
          <w:bCs/>
          <w:kern w:val="0"/>
          <w14:ligatures w14:val="none"/>
        </w:rPr>
        <w:t>OSAP, unemployment, transit, food insecurity, and student health and wellness</w:t>
      </w:r>
      <w:r w:rsidRPr="00801E35">
        <w:rPr>
          <w:rFonts w:ascii="Arial" w:eastAsia="Times New Roman" w:hAnsi="Arial" w:cs="Arial"/>
          <w:kern w:val="0"/>
          <w14:ligatures w14:val="none"/>
        </w:rPr>
        <w:t>. These priorities will guide OSV's advocacy efforts and ensure student concerns are represented at the provincial level.</w:t>
      </w:r>
    </w:p>
    <w:p w14:paraId="72BEC70C" w14:textId="45487C12"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 xml:space="preserve">• </w:t>
      </w:r>
      <w:r w:rsidRPr="00801E35">
        <w:rPr>
          <w:rFonts w:ascii="Arial" w:eastAsia="Times New Roman" w:hAnsi="Arial" w:cs="Arial"/>
          <w:b/>
          <w:bCs/>
          <w:kern w:val="0"/>
          <w14:ligatures w14:val="none"/>
        </w:rPr>
        <w:t>Learning from Other Student Associations</w:t>
      </w:r>
      <w:r w:rsidRPr="00801E35">
        <w:rPr>
          <w:rFonts w:ascii="Arial" w:eastAsia="Times New Roman" w:hAnsi="Arial" w:cs="Arial"/>
          <w:kern w:val="0"/>
          <w14:ligatures w14:val="none"/>
        </w:rPr>
        <w:t xml:space="preserve"> – The conference provided opportunities to learn from student leaders across Ontario and gain new perspectives on student services, governance, affordability initiatives, and student engagement strategies that could be adapted to benefit </w:t>
      </w:r>
      <w:r w:rsidR="4DF7ED2E" w:rsidRPr="00801E35">
        <w:rPr>
          <w:rFonts w:ascii="Arial" w:eastAsia="Times New Roman" w:hAnsi="Arial" w:cs="Arial"/>
          <w:kern w:val="0"/>
          <w14:ligatures w14:val="none"/>
        </w:rPr>
        <w:t>our</w:t>
      </w:r>
      <w:r w:rsidRPr="00801E35">
        <w:rPr>
          <w:rFonts w:ascii="Arial" w:eastAsia="Times New Roman" w:hAnsi="Arial" w:cs="Arial"/>
          <w:kern w:val="0"/>
          <w14:ligatures w14:val="none"/>
        </w:rPr>
        <w:t xml:space="preserve"> students.</w:t>
      </w:r>
    </w:p>
    <w:p w14:paraId="1BE7037C" w14:textId="77777777"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 xml:space="preserve">• </w:t>
      </w:r>
      <w:r w:rsidRPr="00801E35">
        <w:rPr>
          <w:rFonts w:ascii="Arial" w:eastAsia="Times New Roman" w:hAnsi="Arial" w:cs="Arial"/>
          <w:b/>
          <w:bCs/>
          <w:kern w:val="0"/>
          <w14:ligatures w14:val="none"/>
        </w:rPr>
        <w:t>Building Provincial Connections</w:t>
      </w:r>
      <w:r w:rsidRPr="00801E35">
        <w:rPr>
          <w:rFonts w:ascii="Arial" w:eastAsia="Times New Roman" w:hAnsi="Arial" w:cs="Arial"/>
          <w:kern w:val="0"/>
          <w14:ligatures w14:val="none"/>
        </w:rPr>
        <w:t xml:space="preserve"> – The relationships established with student leaders, policymakers, and advocacy organizations create opportunities for future collaboration, resource sharing, and stronger student representation across Ontario.</w:t>
      </w:r>
    </w:p>
    <w:p w14:paraId="087D63B9" w14:textId="77777777" w:rsidR="00801E35" w:rsidRPr="00801E35" w:rsidRDefault="370AA95C" w:rsidP="77A29AB1">
      <w:pPr>
        <w:spacing w:before="100" w:beforeAutospacing="1" w:after="100" w:afterAutospacing="1" w:line="276" w:lineRule="auto"/>
        <w:rPr>
          <w:rFonts w:ascii="Arial" w:eastAsia="Times New Roman" w:hAnsi="Arial" w:cs="Arial"/>
          <w:kern w:val="0"/>
          <w14:ligatures w14:val="none"/>
        </w:rPr>
      </w:pPr>
      <w:r w:rsidRPr="00801E35">
        <w:rPr>
          <w:rFonts w:ascii="Arial" w:eastAsia="Times New Roman" w:hAnsi="Arial" w:cs="Arial"/>
          <w:kern w:val="0"/>
          <w14:ligatures w14:val="none"/>
        </w:rPr>
        <w:t xml:space="preserve">• </w:t>
      </w:r>
      <w:r w:rsidRPr="00801E35">
        <w:rPr>
          <w:rFonts w:ascii="Arial" w:eastAsia="Times New Roman" w:hAnsi="Arial" w:cs="Arial"/>
          <w:b/>
          <w:bCs/>
          <w:kern w:val="0"/>
          <w14:ligatures w14:val="none"/>
        </w:rPr>
        <w:t>Strengthening CSI's Operations and Governance</w:t>
      </w:r>
      <w:r w:rsidRPr="00801E35">
        <w:rPr>
          <w:rFonts w:ascii="Arial" w:eastAsia="Times New Roman" w:hAnsi="Arial" w:cs="Arial"/>
          <w:kern w:val="0"/>
          <w14:ligatures w14:val="none"/>
        </w:rPr>
        <w:t xml:space="preserve"> – By sharing ideas and best practices with other student associations, we gained valuable insight into programs, services, and governance structures that can help improve CSI's operations and better serve students.</w:t>
      </w:r>
    </w:p>
    <w:p w14:paraId="4C9FBF98" w14:textId="7896E78C" w:rsidR="00264650" w:rsidRPr="00801E35" w:rsidRDefault="370AA95C" w:rsidP="77A29AB1">
      <w:pPr>
        <w:spacing w:line="276" w:lineRule="auto"/>
        <w:rPr>
          <w:rFonts w:ascii="Arial" w:hAnsi="Arial" w:cs="Arial"/>
        </w:rPr>
      </w:pPr>
      <w:r w:rsidRPr="77A29AB1">
        <w:rPr>
          <w:rFonts w:ascii="Arial" w:hAnsi="Arial" w:cs="Arial"/>
        </w:rPr>
        <w:t>We look forward to applying the knowledge and connections gained from this conference to enhance the student experience at Conestoga. Through new initiatives, advocacy efforts, and improved support services, our goal is to create meaningful benefits for students across campus.</w:t>
      </w:r>
    </w:p>
    <w:sectPr w:rsidR="00264650" w:rsidRPr="00801E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650"/>
    <w:rsid w:val="000F4243"/>
    <w:rsid w:val="00114FE0"/>
    <w:rsid w:val="0022254F"/>
    <w:rsid w:val="00264650"/>
    <w:rsid w:val="00425F50"/>
    <w:rsid w:val="0054735A"/>
    <w:rsid w:val="00801E35"/>
    <w:rsid w:val="008A7636"/>
    <w:rsid w:val="00972D90"/>
    <w:rsid w:val="00C13094"/>
    <w:rsid w:val="00D87471"/>
    <w:rsid w:val="00DA24ED"/>
    <w:rsid w:val="00E13F16"/>
    <w:rsid w:val="00F76317"/>
    <w:rsid w:val="12A2D87C"/>
    <w:rsid w:val="1CBB49F1"/>
    <w:rsid w:val="23A3A0EB"/>
    <w:rsid w:val="250C51BE"/>
    <w:rsid w:val="2938C226"/>
    <w:rsid w:val="2B202BCB"/>
    <w:rsid w:val="2E7ED8B5"/>
    <w:rsid w:val="3385962A"/>
    <w:rsid w:val="368A6D6C"/>
    <w:rsid w:val="3703C675"/>
    <w:rsid w:val="370AA95C"/>
    <w:rsid w:val="45E35621"/>
    <w:rsid w:val="4DF7ED2E"/>
    <w:rsid w:val="570BD8A4"/>
    <w:rsid w:val="61752875"/>
    <w:rsid w:val="68FDA5FD"/>
    <w:rsid w:val="6DAB341B"/>
    <w:rsid w:val="6EE1E5BA"/>
    <w:rsid w:val="73191EC2"/>
    <w:rsid w:val="77A29A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7BCED7"/>
  <w15:chartTrackingRefBased/>
  <w15:docId w15:val="{A2F62D99-EB28-4FEC-A104-48C4D0B9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4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646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6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6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6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6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6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6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6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46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646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6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6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650"/>
    <w:rPr>
      <w:rFonts w:eastAsiaTheme="majorEastAsia" w:cstheme="majorBidi"/>
      <w:color w:val="272727" w:themeColor="text1" w:themeTint="D8"/>
    </w:rPr>
  </w:style>
  <w:style w:type="paragraph" w:styleId="Title">
    <w:name w:val="Title"/>
    <w:basedOn w:val="Normal"/>
    <w:next w:val="Normal"/>
    <w:link w:val="TitleChar"/>
    <w:uiPriority w:val="10"/>
    <w:qFormat/>
    <w:rsid w:val="00264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6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650"/>
    <w:pPr>
      <w:spacing w:before="160"/>
      <w:jc w:val="center"/>
    </w:pPr>
    <w:rPr>
      <w:i/>
      <w:iCs/>
      <w:color w:val="404040" w:themeColor="text1" w:themeTint="BF"/>
    </w:rPr>
  </w:style>
  <w:style w:type="character" w:customStyle="1" w:styleId="QuoteChar">
    <w:name w:val="Quote Char"/>
    <w:basedOn w:val="DefaultParagraphFont"/>
    <w:link w:val="Quote"/>
    <w:uiPriority w:val="29"/>
    <w:rsid w:val="00264650"/>
    <w:rPr>
      <w:i/>
      <w:iCs/>
      <w:color w:val="404040" w:themeColor="text1" w:themeTint="BF"/>
    </w:rPr>
  </w:style>
  <w:style w:type="paragraph" w:styleId="ListParagraph">
    <w:name w:val="List Paragraph"/>
    <w:basedOn w:val="Normal"/>
    <w:uiPriority w:val="34"/>
    <w:qFormat/>
    <w:rsid w:val="00264650"/>
    <w:pPr>
      <w:ind w:left="720"/>
      <w:contextualSpacing/>
    </w:pPr>
  </w:style>
  <w:style w:type="character" w:styleId="IntenseEmphasis">
    <w:name w:val="Intense Emphasis"/>
    <w:basedOn w:val="DefaultParagraphFont"/>
    <w:uiPriority w:val="21"/>
    <w:qFormat/>
    <w:rsid w:val="00264650"/>
    <w:rPr>
      <w:i/>
      <w:iCs/>
      <w:color w:val="0F4761" w:themeColor="accent1" w:themeShade="BF"/>
    </w:rPr>
  </w:style>
  <w:style w:type="paragraph" w:styleId="IntenseQuote">
    <w:name w:val="Intense Quote"/>
    <w:basedOn w:val="Normal"/>
    <w:next w:val="Normal"/>
    <w:link w:val="IntenseQuoteChar"/>
    <w:uiPriority w:val="30"/>
    <w:qFormat/>
    <w:rsid w:val="00264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650"/>
    <w:rPr>
      <w:i/>
      <w:iCs/>
      <w:color w:val="0F4761" w:themeColor="accent1" w:themeShade="BF"/>
    </w:rPr>
  </w:style>
  <w:style w:type="character" w:styleId="IntenseReference">
    <w:name w:val="Intense Reference"/>
    <w:basedOn w:val="DefaultParagraphFont"/>
    <w:uiPriority w:val="32"/>
    <w:qFormat/>
    <w:rsid w:val="00264650"/>
    <w:rPr>
      <w:b/>
      <w:bCs/>
      <w:smallCaps/>
      <w:color w:val="0F4761" w:themeColor="accent1" w:themeShade="BF"/>
      <w:spacing w:val="5"/>
    </w:rPr>
  </w:style>
  <w:style w:type="paragraph" w:customStyle="1" w:styleId="isselectedend">
    <w:name w:val="isselectedend"/>
    <w:basedOn w:val="Normal"/>
    <w:rsid w:val="0026465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64650"/>
    <w:rPr>
      <w:b/>
      <w:bCs/>
    </w:rPr>
  </w:style>
  <w:style w:type="paragraph" w:styleId="NormalWeb">
    <w:name w:val="Normal (Web)"/>
    <w:basedOn w:val="Normal"/>
    <w:uiPriority w:val="99"/>
    <w:semiHidden/>
    <w:unhideWhenUsed/>
    <w:rsid w:val="00264650"/>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5D20839A74F45A56D0F670C3A6590" ma:contentTypeVersion="18" ma:contentTypeDescription="Create a new document." ma:contentTypeScope="" ma:versionID="6b7e7f561e54ba352ba88cc58508feed">
  <xsd:schema xmlns:xsd="http://www.w3.org/2001/XMLSchema" xmlns:xs="http://www.w3.org/2001/XMLSchema" xmlns:p="http://schemas.microsoft.com/office/2006/metadata/properties" xmlns:ns2="658fa543-ac74-491f-9c9f-5a54751ce246" xmlns:ns3="7fd3df1f-6c9c-471e-a2cb-c4b12e20e100" targetNamespace="http://schemas.microsoft.com/office/2006/metadata/properties" ma:root="true" ma:fieldsID="786ca5f5bd80aa2e7db1c2e5b3b6c070" ns2:_="" ns3:_="">
    <xsd:import namespace="658fa543-ac74-491f-9c9f-5a54751ce246"/>
    <xsd:import namespace="7fd3df1f-6c9c-471e-a2cb-c4b12e20e1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fa543-ac74-491f-9c9f-5a54751ce24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a2f2b4d-fab7-443e-ba03-fdc075915bea}" ma:internalName="TaxCatchAll" ma:showField="CatchAllData" ma:web="658fa543-ac74-491f-9c9f-5a54751ce2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d3df1f-6c9c-471e-a2cb-c4b12e20e1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8fa543-ac74-491f-9c9f-5a54751ce246" xsi:nil="true"/>
    <lcf76f155ced4ddcb4097134ff3c332f xmlns="7fd3df1f-6c9c-471e-a2cb-c4b12e20e100">
      <Terms xmlns="http://schemas.microsoft.com/office/infopath/2007/PartnerControls"/>
    </lcf76f155ced4ddcb4097134ff3c332f>
    <_dlc_DocId xmlns="658fa543-ac74-491f-9c9f-5a54751ce246">YNJNSRVKQ37U-272071542-12666</_dlc_DocId>
    <_dlc_DocIdUrl xmlns="658fa543-ac74-491f-9c9f-5a54751ce246">
      <Url>https://stuconestogacon.sharepoint.com/sites/prod-CSI/bod/_layouts/15/DocIdRedir.aspx?ID=YNJNSRVKQ37U-272071542-12666</Url>
      <Description>YNJNSRVKQ37U-272071542-12666</Description>
    </_dlc_DocIdUrl>
  </documentManagement>
</p:properties>
</file>

<file path=customXml/itemProps1.xml><?xml version="1.0" encoding="utf-8"?>
<ds:datastoreItem xmlns:ds="http://schemas.openxmlformats.org/officeDocument/2006/customXml" ds:itemID="{EE275D9A-CB37-4840-999F-B88DC22FA7AE}"/>
</file>

<file path=customXml/itemProps2.xml><?xml version="1.0" encoding="utf-8"?>
<ds:datastoreItem xmlns:ds="http://schemas.openxmlformats.org/officeDocument/2006/customXml" ds:itemID="{D0CA0F07-27E9-43F7-BC68-FED2ADFACCCB}"/>
</file>

<file path=customXml/itemProps3.xml><?xml version="1.0" encoding="utf-8"?>
<ds:datastoreItem xmlns:ds="http://schemas.openxmlformats.org/officeDocument/2006/customXml" ds:itemID="{5810DA55-04E2-44CA-A257-22B55D7B1DAA}"/>
</file>

<file path=customXml/itemProps4.xml><?xml version="1.0" encoding="utf-8"?>
<ds:datastoreItem xmlns:ds="http://schemas.openxmlformats.org/officeDocument/2006/customXml" ds:itemID="{12581130-AFA1-4809-A0A4-120BE5B4574D}"/>
</file>

<file path=docProps/app.xml><?xml version="1.0" encoding="utf-8"?>
<Properties xmlns="http://schemas.openxmlformats.org/officeDocument/2006/extended-properties" xmlns:vt="http://schemas.openxmlformats.org/officeDocument/2006/docPropsVTypes">
  <Template>Normal.dotm</Template>
  <TotalTime>0</TotalTime>
  <Pages>1</Pages>
  <Words>818</Words>
  <Characters>4665</Characters>
  <Application>Microsoft Office Word</Application>
  <DocSecurity>4</DocSecurity>
  <Lines>38</Lines>
  <Paragraphs>10</Paragraphs>
  <ScaleCrop>false</ScaleCrop>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Bisman Kaur</dc:creator>
  <cp:keywords/>
  <dc:description/>
  <cp:lastModifiedBy>Bisman Kaur</cp:lastModifiedBy>
  <cp:revision>2</cp:revision>
  <dcterms:created xsi:type="dcterms:W3CDTF">2026-06-17T13:24:00Z</dcterms:created>
  <dcterms:modified xsi:type="dcterms:W3CDTF">2026-06-17T14:56:00Z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0x010100F0E5D20839A74F45A56D0F670C3A6590</vt:lpwstr>
  </property>
  <property fmtid="{D5CDD505-2E9C-101B-9397-08002B2CF9AE}" pid="3" name="_dlc_DocIdItemGuid">
    <vt:lpwstr>641c5111-a919-41f0-a429-0265ce417e12</vt:lpwstr>
  </property>
  <property fmtid="{D5CDD505-2E9C-101B-9397-08002B2CF9AE}" pid="4" name="MediaServiceImageTags">
    <vt:lpwstr/>
  </property>
</Properties>
</file>