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D3D" w:rsidP="00CA2D3D" w:rsidRDefault="00CA2D3D" w14:paraId="62BB7E75" w14:textId="77777777"/>
    <w:p w:rsidR="00CA2D3D" w:rsidP="00CA2D3D" w:rsidRDefault="00CA2D3D" w14:paraId="4DEF3442" w14:textId="77777777"/>
    <w:p w:rsidR="00CA2D3D" w:rsidP="00CA2D3D" w:rsidRDefault="00CA2D3D" w14:paraId="6CB49513" w14:textId="77777777"/>
    <w:p w:rsidR="00CA2D3D" w:rsidP="00CA2D3D" w:rsidRDefault="00CA2D3D" w14:paraId="66C7F695" w14:textId="77777777"/>
    <w:p w:rsidR="00CA2D3D" w:rsidP="00CA2D3D" w:rsidRDefault="00CA2D3D" w14:paraId="204B9590" w14:textId="77777777"/>
    <w:p w:rsidR="00CA2D3D" w:rsidP="00CA2D3D" w:rsidRDefault="00CA2D3D" w14:paraId="0EB56A37" w14:textId="77777777"/>
    <w:p w:rsidR="00CA2D3D" w:rsidP="00CA2D3D" w:rsidRDefault="00CA2D3D" w14:paraId="60B87C99" w14:textId="77777777"/>
    <w:p w:rsidR="00CA2D3D" w:rsidP="00CA2D3D" w:rsidRDefault="00CA2D3D" w14:paraId="2090D166" w14:textId="77777777"/>
    <w:p w:rsidR="00CA2D3D" w:rsidP="00CA2D3D" w:rsidRDefault="00CA2D3D" w14:paraId="6EBE0B65" w14:textId="77777777"/>
    <w:p w:rsidR="00CA2D3D" w:rsidP="00CA2D3D" w:rsidRDefault="00CA2D3D" w14:paraId="0BC81DA0" w14:textId="77777777"/>
    <w:p w:rsidR="00CA2D3D" w:rsidP="00CA2D3D" w:rsidRDefault="00CA2D3D" w14:paraId="17254763" w14:textId="77777777"/>
    <w:p w:rsidR="00CA2D3D" w:rsidP="00CA2D3D" w:rsidRDefault="00CA2D3D" w14:paraId="0C3066A7" w14:textId="77777777"/>
    <w:p w:rsidR="00CA2D3D" w:rsidP="00CA2D3D" w:rsidRDefault="00CA2D3D" w14:paraId="37DEC54C" w14:textId="77777777"/>
    <w:p w:rsidR="00CA2D3D" w:rsidP="00CA2D3D" w:rsidRDefault="00CA2D3D" w14:paraId="7843CA06" w14:textId="77777777"/>
    <w:p w:rsidR="00CA2D3D" w:rsidP="00CA2D3D" w:rsidRDefault="00CA2D3D" w14:paraId="5BAA4B14" w14:textId="77777777"/>
    <w:p w:rsidR="00CA2D3D" w:rsidP="00CA2D3D" w:rsidRDefault="00CA2D3D" w14:paraId="2F0F24B2" w14:textId="77777777"/>
    <w:p w:rsidR="00CA2D3D" w:rsidP="00CA2D3D" w:rsidRDefault="00CA2D3D" w14:paraId="72FF7FC0" w14:textId="77777777"/>
    <w:p w:rsidR="00CA2D3D" w:rsidP="00CA2D3D" w:rsidRDefault="00CA2D3D" w14:paraId="4ED4E6B4" w14:textId="77777777"/>
    <w:p w:rsidR="00CA2D3D" w:rsidP="00CA2D3D" w:rsidRDefault="00CA2D3D" w14:paraId="58A36E44" w14:textId="77777777"/>
    <w:p w:rsidRPr="000B68CD" w:rsidR="00CA2D3D" w:rsidP="00CA2D3D" w:rsidRDefault="00CA2D3D" w14:paraId="10CA0F9B" w14:textId="77777777"/>
    <w:p w:rsidRPr="00147015" w:rsidR="00CA2D3D" w:rsidP="00CA2D3D" w:rsidRDefault="00CA2D3D" w14:paraId="32C56C2D" w14:textId="77777777">
      <w:pPr>
        <w:jc w:val="center"/>
        <w:rPr>
          <w:rFonts w:ascii="Arial" w:hAnsi="Arial" w:cs="Arial"/>
          <w:b/>
          <w:bCs/>
          <w:color w:val="669900"/>
          <w:sz w:val="48"/>
          <w:szCs w:val="48"/>
        </w:rPr>
      </w:pPr>
      <w:r w:rsidRPr="00147015">
        <w:rPr>
          <w:rFonts w:ascii="Arial" w:hAnsi="Arial" w:cs="Arial"/>
          <w:b/>
          <w:bCs/>
          <w:color w:val="669900"/>
          <w:sz w:val="48"/>
          <w:szCs w:val="48"/>
        </w:rPr>
        <w:t>Conestoga Students Incorporated</w:t>
      </w:r>
    </w:p>
    <w:p w:rsidRPr="00147015" w:rsidR="00CA2D3D" w:rsidP="00CA2D3D" w:rsidRDefault="00021A86" w14:paraId="5AD3BD08" w14:textId="02C5E3C5">
      <w:pPr>
        <w:jc w:val="center"/>
        <w:rPr>
          <w:rFonts w:ascii="Arial" w:hAnsi="Arial" w:cs="Arial"/>
          <w:b/>
          <w:bCs/>
          <w:sz w:val="26"/>
          <w:szCs w:val="26"/>
        </w:rPr>
      </w:pPr>
      <w:r>
        <w:rPr>
          <w:rFonts w:ascii="Arial" w:hAnsi="Arial" w:cs="Arial"/>
          <w:b/>
          <w:bCs/>
          <w:sz w:val="26"/>
          <w:szCs w:val="26"/>
        </w:rPr>
        <w:t>Accessibility Policies and Procedures</w:t>
      </w:r>
      <w:r w:rsidR="00793815">
        <w:rPr>
          <w:rFonts w:ascii="Arial" w:hAnsi="Arial" w:cs="Arial"/>
          <w:b/>
          <w:bCs/>
          <w:sz w:val="26"/>
          <w:szCs w:val="26"/>
        </w:rPr>
        <w:t xml:space="preserve"> Manual</w:t>
      </w:r>
    </w:p>
    <w:p w:rsidR="00CA2D3D" w:rsidP="00CA2D3D" w:rsidRDefault="00CA2D3D" w14:paraId="0807CF13" w14:textId="77777777">
      <w:pPr>
        <w:spacing w:after="200" w:line="276" w:lineRule="auto"/>
      </w:pPr>
    </w:p>
    <w:p w:rsidR="00CA2D3D" w:rsidP="00CA2D3D" w:rsidRDefault="00CA2D3D" w14:paraId="2E9FC659" w14:textId="77777777">
      <w:pPr>
        <w:spacing w:after="200" w:line="276" w:lineRule="auto"/>
      </w:pPr>
    </w:p>
    <w:p w:rsidR="00CA2D3D" w:rsidP="00CA2D3D" w:rsidRDefault="00CA2D3D" w14:paraId="428911E2" w14:textId="77777777">
      <w:pPr>
        <w:spacing w:after="200" w:line="276" w:lineRule="auto"/>
      </w:pPr>
    </w:p>
    <w:p w:rsidR="00CA2D3D" w:rsidP="00CA2D3D" w:rsidRDefault="00CA2D3D" w14:paraId="1F7FE4DE" w14:textId="77777777">
      <w:pPr>
        <w:spacing w:after="200" w:line="276" w:lineRule="auto"/>
      </w:pPr>
    </w:p>
    <w:p w:rsidR="00CA2D3D" w:rsidP="00CA2D3D" w:rsidRDefault="00CA2D3D" w14:paraId="087BE35B" w14:textId="77777777">
      <w:pPr>
        <w:spacing w:after="200" w:line="276" w:lineRule="auto"/>
      </w:pPr>
    </w:p>
    <w:p w:rsidR="00CA2D3D" w:rsidP="00CA2D3D" w:rsidRDefault="00CA2D3D" w14:paraId="13CDD135" w14:textId="77777777">
      <w:pPr>
        <w:spacing w:after="200" w:line="276" w:lineRule="auto"/>
      </w:pPr>
    </w:p>
    <w:p w:rsidR="00CA2D3D" w:rsidP="00CA2D3D" w:rsidRDefault="00CA2D3D" w14:paraId="59DFAC1A" w14:textId="77777777">
      <w:pPr>
        <w:spacing w:after="200" w:line="276" w:lineRule="auto"/>
      </w:pPr>
    </w:p>
    <w:p w:rsidR="00CA2D3D" w:rsidP="00CA2D3D" w:rsidRDefault="00CA2D3D" w14:paraId="74DA5714" w14:textId="77777777">
      <w:pPr>
        <w:spacing w:after="200" w:line="276" w:lineRule="auto"/>
      </w:pPr>
    </w:p>
    <w:p w:rsidR="00CA2D3D" w:rsidP="00CA2D3D" w:rsidRDefault="00CA2D3D" w14:paraId="774BA135" w14:textId="77777777">
      <w:pPr>
        <w:spacing w:after="200" w:line="276" w:lineRule="auto"/>
      </w:pPr>
    </w:p>
    <w:p w:rsidR="00CA2D3D" w:rsidP="00CA2D3D" w:rsidRDefault="00CA2D3D" w14:paraId="2B7473B4" w14:textId="77777777">
      <w:pPr>
        <w:spacing w:after="200" w:line="276" w:lineRule="auto"/>
      </w:pPr>
    </w:p>
    <w:p w:rsidR="00CA2D3D" w:rsidP="00CA2D3D" w:rsidRDefault="00CA2D3D" w14:paraId="2D878733" w14:textId="77777777">
      <w:pPr>
        <w:spacing w:after="200" w:line="276" w:lineRule="auto"/>
      </w:pPr>
    </w:p>
    <w:p w:rsidR="00CA2D3D" w:rsidP="00CA2D3D" w:rsidRDefault="00CA2D3D" w14:paraId="65B5B051" w14:textId="2F3B6847">
      <w:pPr>
        <w:spacing w:after="52"/>
        <w:ind w:left="-30" w:right="-54"/>
        <w:jc w:val="right"/>
      </w:pPr>
      <w:r>
        <w:t>Revised June 2021</w:t>
      </w:r>
      <w:r>
        <w:br w:type="page"/>
      </w:r>
    </w:p>
    <w:sdt>
      <w:sdtPr>
        <w:rPr>
          <w:rFonts w:ascii="Franklin Gothic Book" w:hAnsi="Franklin Gothic Book" w:eastAsiaTheme="minorHAnsi" w:cstheme="minorBidi"/>
          <w:color w:val="auto"/>
          <w:sz w:val="24"/>
          <w:szCs w:val="24"/>
        </w:rPr>
        <w:id w:val="-1184513202"/>
        <w:docPartObj>
          <w:docPartGallery w:val="Table of Contents"/>
          <w:docPartUnique/>
        </w:docPartObj>
      </w:sdtPr>
      <w:sdtEndPr>
        <w:rPr>
          <w:b/>
          <w:bCs/>
          <w:noProof/>
        </w:rPr>
      </w:sdtEndPr>
      <w:sdtContent>
        <w:p w:rsidRPr="004C70E8" w:rsidR="004C70E8" w:rsidRDefault="004C70E8" w14:paraId="19FAA070" w14:textId="5DB3FB0E">
          <w:pPr>
            <w:pStyle w:val="TOCHeading"/>
            <w:rPr>
              <w:rStyle w:val="Heading1Char"/>
            </w:rPr>
          </w:pPr>
          <w:r w:rsidRPr="004C70E8">
            <w:rPr>
              <w:rStyle w:val="Heading1Char"/>
            </w:rPr>
            <w:t>Table of Contents</w:t>
          </w:r>
        </w:p>
        <w:p w:rsidR="00A960DB" w:rsidRDefault="00B32E68" w14:paraId="4F8847D8" w14:textId="27DA89E2">
          <w:pPr>
            <w:pStyle w:val="TOC1"/>
            <w:tabs>
              <w:tab w:val="right" w:leader="underscore" w:pos="9350"/>
            </w:tabs>
            <w:rPr>
              <w:rFonts w:asciiTheme="minorHAnsi" w:hAnsiTheme="minorHAnsi" w:eastAsiaTheme="minorEastAsia"/>
              <w:b w:val="0"/>
              <w:bCs w:val="0"/>
              <w:caps w:val="0"/>
              <w:noProof/>
              <w:u w:val="none"/>
              <w:lang w:val="en-CA" w:eastAsia="en-CA"/>
            </w:rPr>
          </w:pPr>
          <w:r>
            <w:fldChar w:fldCharType="begin"/>
          </w:r>
          <w:r>
            <w:instrText xml:space="preserve"> TOC \o "1-2" \h \z \u </w:instrText>
          </w:r>
          <w:r>
            <w:fldChar w:fldCharType="separate"/>
          </w:r>
          <w:hyperlink w:history="1" w:anchor="_Toc75183173">
            <w:r w:rsidRPr="000D1D36" w:rsidR="00A960DB">
              <w:rPr>
                <w:rStyle w:val="Hyperlink"/>
                <w:noProof/>
              </w:rPr>
              <w:t>Integrated Accessibility Policy</w:t>
            </w:r>
            <w:r w:rsidR="00A960DB">
              <w:rPr>
                <w:noProof/>
                <w:webHidden/>
              </w:rPr>
              <w:tab/>
            </w:r>
            <w:r w:rsidR="00A960DB">
              <w:rPr>
                <w:noProof/>
                <w:webHidden/>
              </w:rPr>
              <w:fldChar w:fldCharType="begin"/>
            </w:r>
            <w:r w:rsidR="00A960DB">
              <w:rPr>
                <w:noProof/>
                <w:webHidden/>
              </w:rPr>
              <w:instrText xml:space="preserve"> PAGEREF _Toc75183173 \h </w:instrText>
            </w:r>
            <w:r w:rsidR="00A960DB">
              <w:rPr>
                <w:noProof/>
                <w:webHidden/>
              </w:rPr>
            </w:r>
            <w:r w:rsidR="00A960DB">
              <w:rPr>
                <w:noProof/>
                <w:webHidden/>
              </w:rPr>
              <w:fldChar w:fldCharType="separate"/>
            </w:r>
            <w:r w:rsidR="00A960DB">
              <w:rPr>
                <w:noProof/>
                <w:webHidden/>
              </w:rPr>
              <w:t>3</w:t>
            </w:r>
            <w:r w:rsidR="00A960DB">
              <w:rPr>
                <w:noProof/>
                <w:webHidden/>
              </w:rPr>
              <w:fldChar w:fldCharType="end"/>
            </w:r>
          </w:hyperlink>
        </w:p>
        <w:p w:rsidR="00A960DB" w:rsidRDefault="006B3A75" w14:paraId="3A39149E" w14:textId="63EE9F34">
          <w:pPr>
            <w:pStyle w:val="TOC2"/>
            <w:tabs>
              <w:tab w:val="right" w:leader="underscore" w:pos="9350"/>
            </w:tabs>
            <w:rPr>
              <w:rFonts w:asciiTheme="minorHAnsi" w:hAnsiTheme="minorHAnsi" w:eastAsiaTheme="minorEastAsia"/>
              <w:bCs w:val="0"/>
              <w:smallCaps w:val="0"/>
              <w:noProof/>
              <w:lang w:val="en-CA" w:eastAsia="en-CA"/>
            </w:rPr>
          </w:pPr>
          <w:hyperlink w:history="1" w:anchor="_Toc75183174">
            <w:r w:rsidRPr="000D1D36" w:rsidR="00A960DB">
              <w:rPr>
                <w:rStyle w:val="Hyperlink"/>
                <w:noProof/>
              </w:rPr>
              <w:t>Statement of Commitment</w:t>
            </w:r>
            <w:r w:rsidR="00A960DB">
              <w:rPr>
                <w:noProof/>
                <w:webHidden/>
              </w:rPr>
              <w:tab/>
            </w:r>
            <w:r w:rsidR="00A960DB">
              <w:rPr>
                <w:noProof/>
                <w:webHidden/>
              </w:rPr>
              <w:fldChar w:fldCharType="begin"/>
            </w:r>
            <w:r w:rsidR="00A960DB">
              <w:rPr>
                <w:noProof/>
                <w:webHidden/>
              </w:rPr>
              <w:instrText xml:space="preserve"> PAGEREF _Toc75183174 \h </w:instrText>
            </w:r>
            <w:r w:rsidR="00A960DB">
              <w:rPr>
                <w:noProof/>
                <w:webHidden/>
              </w:rPr>
            </w:r>
            <w:r w:rsidR="00A960DB">
              <w:rPr>
                <w:noProof/>
                <w:webHidden/>
              </w:rPr>
              <w:fldChar w:fldCharType="separate"/>
            </w:r>
            <w:r w:rsidR="00A960DB">
              <w:rPr>
                <w:noProof/>
                <w:webHidden/>
              </w:rPr>
              <w:t>3</w:t>
            </w:r>
            <w:r w:rsidR="00A960DB">
              <w:rPr>
                <w:noProof/>
                <w:webHidden/>
              </w:rPr>
              <w:fldChar w:fldCharType="end"/>
            </w:r>
          </w:hyperlink>
        </w:p>
        <w:p w:rsidR="00A960DB" w:rsidRDefault="006B3A75" w14:paraId="3AD8C17F" w14:textId="1F6134DF">
          <w:pPr>
            <w:pStyle w:val="TOC1"/>
            <w:tabs>
              <w:tab w:val="right" w:leader="underscore" w:pos="9350"/>
            </w:tabs>
            <w:rPr>
              <w:rFonts w:asciiTheme="minorHAnsi" w:hAnsiTheme="minorHAnsi" w:eastAsiaTheme="minorEastAsia"/>
              <w:b w:val="0"/>
              <w:bCs w:val="0"/>
              <w:caps w:val="0"/>
              <w:noProof/>
              <w:u w:val="none"/>
              <w:lang w:val="en-CA" w:eastAsia="en-CA"/>
            </w:rPr>
          </w:pPr>
          <w:hyperlink w:history="1" w:anchor="_Toc75183175">
            <w:r w:rsidRPr="000D1D36" w:rsidR="00A960DB">
              <w:rPr>
                <w:rStyle w:val="Hyperlink"/>
                <w:rFonts w:eastAsia="Times New Roman"/>
                <w:noProof/>
              </w:rPr>
              <w:t>General Requirements</w:t>
            </w:r>
            <w:r w:rsidR="00A960DB">
              <w:rPr>
                <w:noProof/>
                <w:webHidden/>
              </w:rPr>
              <w:tab/>
            </w:r>
            <w:r w:rsidR="00A960DB">
              <w:rPr>
                <w:noProof/>
                <w:webHidden/>
              </w:rPr>
              <w:fldChar w:fldCharType="begin"/>
            </w:r>
            <w:r w:rsidR="00A960DB">
              <w:rPr>
                <w:noProof/>
                <w:webHidden/>
              </w:rPr>
              <w:instrText xml:space="preserve"> PAGEREF _Toc75183175 \h </w:instrText>
            </w:r>
            <w:r w:rsidR="00A960DB">
              <w:rPr>
                <w:noProof/>
                <w:webHidden/>
              </w:rPr>
            </w:r>
            <w:r w:rsidR="00A960DB">
              <w:rPr>
                <w:noProof/>
                <w:webHidden/>
              </w:rPr>
              <w:fldChar w:fldCharType="separate"/>
            </w:r>
            <w:r w:rsidR="00A960DB">
              <w:rPr>
                <w:noProof/>
                <w:webHidden/>
              </w:rPr>
              <w:t>3</w:t>
            </w:r>
            <w:r w:rsidR="00A960DB">
              <w:rPr>
                <w:noProof/>
                <w:webHidden/>
              </w:rPr>
              <w:fldChar w:fldCharType="end"/>
            </w:r>
          </w:hyperlink>
        </w:p>
        <w:p w:rsidR="00A960DB" w:rsidRDefault="006B3A75" w14:paraId="288405A5" w14:textId="0589B2A6">
          <w:pPr>
            <w:pStyle w:val="TOC2"/>
            <w:tabs>
              <w:tab w:val="right" w:leader="underscore" w:pos="9350"/>
            </w:tabs>
            <w:rPr>
              <w:rFonts w:asciiTheme="minorHAnsi" w:hAnsiTheme="minorHAnsi" w:eastAsiaTheme="minorEastAsia"/>
              <w:bCs w:val="0"/>
              <w:smallCaps w:val="0"/>
              <w:noProof/>
              <w:lang w:val="en-CA" w:eastAsia="en-CA"/>
            </w:rPr>
          </w:pPr>
          <w:hyperlink w:history="1" w:anchor="_Toc75183176">
            <w:r w:rsidRPr="000D1D36" w:rsidR="00A960DB">
              <w:rPr>
                <w:rStyle w:val="Hyperlink"/>
                <w:noProof/>
              </w:rPr>
              <w:t>Policy</w:t>
            </w:r>
            <w:r w:rsidR="00A960DB">
              <w:rPr>
                <w:noProof/>
                <w:webHidden/>
              </w:rPr>
              <w:tab/>
            </w:r>
            <w:r w:rsidR="00A960DB">
              <w:rPr>
                <w:noProof/>
                <w:webHidden/>
              </w:rPr>
              <w:fldChar w:fldCharType="begin"/>
            </w:r>
            <w:r w:rsidR="00A960DB">
              <w:rPr>
                <w:noProof/>
                <w:webHidden/>
              </w:rPr>
              <w:instrText xml:space="preserve"> PAGEREF _Toc75183176 \h </w:instrText>
            </w:r>
            <w:r w:rsidR="00A960DB">
              <w:rPr>
                <w:noProof/>
                <w:webHidden/>
              </w:rPr>
            </w:r>
            <w:r w:rsidR="00A960DB">
              <w:rPr>
                <w:noProof/>
                <w:webHidden/>
              </w:rPr>
              <w:fldChar w:fldCharType="separate"/>
            </w:r>
            <w:r w:rsidR="00A960DB">
              <w:rPr>
                <w:noProof/>
                <w:webHidden/>
              </w:rPr>
              <w:t>3</w:t>
            </w:r>
            <w:r w:rsidR="00A960DB">
              <w:rPr>
                <w:noProof/>
                <w:webHidden/>
              </w:rPr>
              <w:fldChar w:fldCharType="end"/>
            </w:r>
          </w:hyperlink>
        </w:p>
        <w:p w:rsidR="00A960DB" w:rsidRDefault="006B3A75" w14:paraId="6BD962FB" w14:textId="1A368CF9">
          <w:pPr>
            <w:pStyle w:val="TOC2"/>
            <w:tabs>
              <w:tab w:val="right" w:leader="underscore" w:pos="9350"/>
            </w:tabs>
            <w:rPr>
              <w:rFonts w:asciiTheme="minorHAnsi" w:hAnsiTheme="minorHAnsi" w:eastAsiaTheme="minorEastAsia"/>
              <w:bCs w:val="0"/>
              <w:smallCaps w:val="0"/>
              <w:noProof/>
              <w:lang w:val="en-CA" w:eastAsia="en-CA"/>
            </w:rPr>
          </w:pPr>
          <w:hyperlink w:history="1" w:anchor="_Toc75183177">
            <w:r w:rsidRPr="000D1D36" w:rsidR="00A960DB">
              <w:rPr>
                <w:rStyle w:val="Hyperlink"/>
                <w:rFonts w:eastAsia="Times New Roman"/>
                <w:noProof/>
              </w:rPr>
              <w:t xml:space="preserve">Procurement of </w:t>
            </w:r>
            <w:r w:rsidRPr="000D1D36" w:rsidR="00A960DB">
              <w:rPr>
                <w:rStyle w:val="Hyperlink"/>
                <w:noProof/>
              </w:rPr>
              <w:t>Goods</w:t>
            </w:r>
            <w:r w:rsidRPr="000D1D36" w:rsidR="00A960DB">
              <w:rPr>
                <w:rStyle w:val="Hyperlink"/>
                <w:rFonts w:eastAsia="Times New Roman"/>
                <w:noProof/>
              </w:rPr>
              <w:t>, Services, Facilities and Kiosks</w:t>
            </w:r>
            <w:r w:rsidR="00A960DB">
              <w:rPr>
                <w:noProof/>
                <w:webHidden/>
              </w:rPr>
              <w:tab/>
            </w:r>
            <w:r w:rsidR="00A960DB">
              <w:rPr>
                <w:noProof/>
                <w:webHidden/>
              </w:rPr>
              <w:fldChar w:fldCharType="begin"/>
            </w:r>
            <w:r w:rsidR="00A960DB">
              <w:rPr>
                <w:noProof/>
                <w:webHidden/>
              </w:rPr>
              <w:instrText xml:space="preserve"> PAGEREF _Toc75183177 \h </w:instrText>
            </w:r>
            <w:r w:rsidR="00A960DB">
              <w:rPr>
                <w:noProof/>
                <w:webHidden/>
              </w:rPr>
            </w:r>
            <w:r w:rsidR="00A960DB">
              <w:rPr>
                <w:noProof/>
                <w:webHidden/>
              </w:rPr>
              <w:fldChar w:fldCharType="separate"/>
            </w:r>
            <w:r w:rsidR="00A960DB">
              <w:rPr>
                <w:noProof/>
                <w:webHidden/>
              </w:rPr>
              <w:t>4</w:t>
            </w:r>
            <w:r w:rsidR="00A960DB">
              <w:rPr>
                <w:noProof/>
                <w:webHidden/>
              </w:rPr>
              <w:fldChar w:fldCharType="end"/>
            </w:r>
          </w:hyperlink>
        </w:p>
        <w:p w:rsidR="00A960DB" w:rsidRDefault="006B3A75" w14:paraId="0DB7216F" w14:textId="287C6F34">
          <w:pPr>
            <w:pStyle w:val="TOC1"/>
            <w:tabs>
              <w:tab w:val="right" w:leader="underscore" w:pos="9350"/>
            </w:tabs>
            <w:rPr>
              <w:rFonts w:asciiTheme="minorHAnsi" w:hAnsiTheme="minorHAnsi" w:eastAsiaTheme="minorEastAsia"/>
              <w:b w:val="0"/>
              <w:bCs w:val="0"/>
              <w:caps w:val="0"/>
              <w:noProof/>
              <w:u w:val="none"/>
              <w:lang w:val="en-CA" w:eastAsia="en-CA"/>
            </w:rPr>
          </w:pPr>
          <w:hyperlink w:history="1" w:anchor="_Toc75183178">
            <w:r w:rsidRPr="000D1D36" w:rsidR="00A960DB">
              <w:rPr>
                <w:rStyle w:val="Hyperlink"/>
                <w:rFonts w:eastAsia="Times New Roman"/>
                <w:noProof/>
              </w:rPr>
              <w:t xml:space="preserve">Accessible </w:t>
            </w:r>
            <w:r w:rsidRPr="000D1D36" w:rsidR="00A960DB">
              <w:rPr>
                <w:rStyle w:val="Hyperlink"/>
                <w:noProof/>
              </w:rPr>
              <w:t>Customer</w:t>
            </w:r>
            <w:r w:rsidRPr="000D1D36" w:rsidR="00A960DB">
              <w:rPr>
                <w:rStyle w:val="Hyperlink"/>
                <w:rFonts w:eastAsia="Times New Roman"/>
                <w:noProof/>
              </w:rPr>
              <w:t xml:space="preserve"> Service Policy</w:t>
            </w:r>
            <w:r w:rsidR="00A960DB">
              <w:rPr>
                <w:noProof/>
                <w:webHidden/>
              </w:rPr>
              <w:tab/>
            </w:r>
            <w:r w:rsidR="00A960DB">
              <w:rPr>
                <w:noProof/>
                <w:webHidden/>
              </w:rPr>
              <w:fldChar w:fldCharType="begin"/>
            </w:r>
            <w:r w:rsidR="00A960DB">
              <w:rPr>
                <w:noProof/>
                <w:webHidden/>
              </w:rPr>
              <w:instrText xml:space="preserve"> PAGEREF _Toc75183178 \h </w:instrText>
            </w:r>
            <w:r w:rsidR="00A960DB">
              <w:rPr>
                <w:noProof/>
                <w:webHidden/>
              </w:rPr>
            </w:r>
            <w:r w:rsidR="00A960DB">
              <w:rPr>
                <w:noProof/>
                <w:webHidden/>
              </w:rPr>
              <w:fldChar w:fldCharType="separate"/>
            </w:r>
            <w:r w:rsidR="00A960DB">
              <w:rPr>
                <w:noProof/>
                <w:webHidden/>
              </w:rPr>
              <w:t>4</w:t>
            </w:r>
            <w:r w:rsidR="00A960DB">
              <w:rPr>
                <w:noProof/>
                <w:webHidden/>
              </w:rPr>
              <w:fldChar w:fldCharType="end"/>
            </w:r>
          </w:hyperlink>
        </w:p>
        <w:p w:rsidR="00A960DB" w:rsidRDefault="006B3A75" w14:paraId="458A68AE" w14:textId="2365CAA8">
          <w:pPr>
            <w:pStyle w:val="TOC2"/>
            <w:tabs>
              <w:tab w:val="right" w:leader="underscore" w:pos="9350"/>
            </w:tabs>
            <w:rPr>
              <w:rFonts w:asciiTheme="minorHAnsi" w:hAnsiTheme="minorHAnsi" w:eastAsiaTheme="minorEastAsia"/>
              <w:bCs w:val="0"/>
              <w:smallCaps w:val="0"/>
              <w:noProof/>
              <w:lang w:val="en-CA" w:eastAsia="en-CA"/>
            </w:rPr>
          </w:pPr>
          <w:hyperlink w:history="1" w:anchor="_Toc75183179">
            <w:r w:rsidRPr="000D1D36" w:rsidR="00A960DB">
              <w:rPr>
                <w:rStyle w:val="Hyperlink"/>
                <w:rFonts w:eastAsia="Times New Roman"/>
                <w:noProof/>
              </w:rPr>
              <w:t xml:space="preserve">Accessible </w:t>
            </w:r>
            <w:r w:rsidRPr="000D1D36" w:rsidR="00A960DB">
              <w:rPr>
                <w:rStyle w:val="Hyperlink"/>
                <w:noProof/>
              </w:rPr>
              <w:t>Customer</w:t>
            </w:r>
            <w:r w:rsidRPr="000D1D36" w:rsidR="00A960DB">
              <w:rPr>
                <w:rStyle w:val="Hyperlink"/>
                <w:rFonts w:eastAsia="Times New Roman"/>
                <w:noProof/>
              </w:rPr>
              <w:t xml:space="preserve"> Service Standard</w:t>
            </w:r>
            <w:r w:rsidR="00A960DB">
              <w:rPr>
                <w:noProof/>
                <w:webHidden/>
              </w:rPr>
              <w:tab/>
            </w:r>
            <w:r w:rsidR="00A960DB">
              <w:rPr>
                <w:noProof/>
                <w:webHidden/>
              </w:rPr>
              <w:fldChar w:fldCharType="begin"/>
            </w:r>
            <w:r w:rsidR="00A960DB">
              <w:rPr>
                <w:noProof/>
                <w:webHidden/>
              </w:rPr>
              <w:instrText xml:space="preserve"> PAGEREF _Toc75183179 \h </w:instrText>
            </w:r>
            <w:r w:rsidR="00A960DB">
              <w:rPr>
                <w:noProof/>
                <w:webHidden/>
              </w:rPr>
            </w:r>
            <w:r w:rsidR="00A960DB">
              <w:rPr>
                <w:noProof/>
                <w:webHidden/>
              </w:rPr>
              <w:fldChar w:fldCharType="separate"/>
            </w:r>
            <w:r w:rsidR="00A960DB">
              <w:rPr>
                <w:noProof/>
                <w:webHidden/>
              </w:rPr>
              <w:t>4</w:t>
            </w:r>
            <w:r w:rsidR="00A960DB">
              <w:rPr>
                <w:noProof/>
                <w:webHidden/>
              </w:rPr>
              <w:fldChar w:fldCharType="end"/>
            </w:r>
          </w:hyperlink>
        </w:p>
        <w:p w:rsidR="00A960DB" w:rsidRDefault="006B3A75" w14:paraId="69DEAE61" w14:textId="2457B5B7">
          <w:pPr>
            <w:pStyle w:val="TOC2"/>
            <w:tabs>
              <w:tab w:val="right" w:leader="underscore" w:pos="9350"/>
            </w:tabs>
            <w:rPr>
              <w:rFonts w:asciiTheme="minorHAnsi" w:hAnsiTheme="minorHAnsi" w:eastAsiaTheme="minorEastAsia"/>
              <w:bCs w:val="0"/>
              <w:smallCaps w:val="0"/>
              <w:noProof/>
              <w:lang w:val="en-CA" w:eastAsia="en-CA"/>
            </w:rPr>
          </w:pPr>
          <w:hyperlink w:history="1" w:anchor="_Toc75183180">
            <w:r w:rsidRPr="000D1D36" w:rsidR="00A960DB">
              <w:rPr>
                <w:rStyle w:val="Hyperlink"/>
                <w:rFonts w:eastAsia="Times New Roman"/>
                <w:noProof/>
              </w:rPr>
              <w:t xml:space="preserve">Communication with </w:t>
            </w:r>
            <w:r w:rsidRPr="000D1D36" w:rsidR="00A960DB">
              <w:rPr>
                <w:rStyle w:val="Hyperlink"/>
                <w:noProof/>
              </w:rPr>
              <w:t>Persons</w:t>
            </w:r>
            <w:r w:rsidRPr="000D1D36" w:rsidR="00A960DB">
              <w:rPr>
                <w:rStyle w:val="Hyperlink"/>
                <w:rFonts w:eastAsia="Times New Roman"/>
                <w:noProof/>
              </w:rPr>
              <w:t xml:space="preserve"> with Disabilities</w:t>
            </w:r>
            <w:r w:rsidR="00A960DB">
              <w:rPr>
                <w:noProof/>
                <w:webHidden/>
              </w:rPr>
              <w:tab/>
            </w:r>
            <w:r w:rsidR="00A960DB">
              <w:rPr>
                <w:noProof/>
                <w:webHidden/>
              </w:rPr>
              <w:fldChar w:fldCharType="begin"/>
            </w:r>
            <w:r w:rsidR="00A960DB">
              <w:rPr>
                <w:noProof/>
                <w:webHidden/>
              </w:rPr>
              <w:instrText xml:space="preserve"> PAGEREF _Toc75183180 \h </w:instrText>
            </w:r>
            <w:r w:rsidR="00A960DB">
              <w:rPr>
                <w:noProof/>
                <w:webHidden/>
              </w:rPr>
            </w:r>
            <w:r w:rsidR="00A960DB">
              <w:rPr>
                <w:noProof/>
                <w:webHidden/>
              </w:rPr>
              <w:fldChar w:fldCharType="separate"/>
            </w:r>
            <w:r w:rsidR="00A960DB">
              <w:rPr>
                <w:noProof/>
                <w:webHidden/>
              </w:rPr>
              <w:t>4</w:t>
            </w:r>
            <w:r w:rsidR="00A960DB">
              <w:rPr>
                <w:noProof/>
                <w:webHidden/>
              </w:rPr>
              <w:fldChar w:fldCharType="end"/>
            </w:r>
          </w:hyperlink>
        </w:p>
        <w:p w:rsidR="00A960DB" w:rsidRDefault="006B3A75" w14:paraId="1ED4B0E8" w14:textId="0BD63D6F">
          <w:pPr>
            <w:pStyle w:val="TOC2"/>
            <w:tabs>
              <w:tab w:val="right" w:leader="underscore" w:pos="9350"/>
            </w:tabs>
            <w:rPr>
              <w:rFonts w:asciiTheme="minorHAnsi" w:hAnsiTheme="minorHAnsi" w:eastAsiaTheme="minorEastAsia"/>
              <w:bCs w:val="0"/>
              <w:smallCaps w:val="0"/>
              <w:noProof/>
              <w:lang w:val="en-CA" w:eastAsia="en-CA"/>
            </w:rPr>
          </w:pPr>
          <w:hyperlink w:history="1" w:anchor="_Toc75183181">
            <w:r w:rsidRPr="000D1D36" w:rsidR="00A960DB">
              <w:rPr>
                <w:rStyle w:val="Hyperlink"/>
                <w:noProof/>
              </w:rPr>
              <w:t>Notice of Disruption in Services</w:t>
            </w:r>
            <w:r w:rsidR="00A960DB">
              <w:rPr>
                <w:noProof/>
                <w:webHidden/>
              </w:rPr>
              <w:tab/>
            </w:r>
            <w:r w:rsidR="00A960DB">
              <w:rPr>
                <w:noProof/>
                <w:webHidden/>
              </w:rPr>
              <w:fldChar w:fldCharType="begin"/>
            </w:r>
            <w:r w:rsidR="00A960DB">
              <w:rPr>
                <w:noProof/>
                <w:webHidden/>
              </w:rPr>
              <w:instrText xml:space="preserve"> PAGEREF _Toc75183181 \h </w:instrText>
            </w:r>
            <w:r w:rsidR="00A960DB">
              <w:rPr>
                <w:noProof/>
                <w:webHidden/>
              </w:rPr>
            </w:r>
            <w:r w:rsidR="00A960DB">
              <w:rPr>
                <w:noProof/>
                <w:webHidden/>
              </w:rPr>
              <w:fldChar w:fldCharType="separate"/>
            </w:r>
            <w:r w:rsidR="00A960DB">
              <w:rPr>
                <w:noProof/>
                <w:webHidden/>
              </w:rPr>
              <w:t>4</w:t>
            </w:r>
            <w:r w:rsidR="00A960DB">
              <w:rPr>
                <w:noProof/>
                <w:webHidden/>
              </w:rPr>
              <w:fldChar w:fldCharType="end"/>
            </w:r>
          </w:hyperlink>
        </w:p>
        <w:p w:rsidR="00A960DB" w:rsidRDefault="006B3A75" w14:paraId="60937CCF" w14:textId="33835807">
          <w:pPr>
            <w:pStyle w:val="TOC2"/>
            <w:tabs>
              <w:tab w:val="right" w:leader="underscore" w:pos="9350"/>
            </w:tabs>
            <w:rPr>
              <w:rFonts w:asciiTheme="minorHAnsi" w:hAnsiTheme="minorHAnsi" w:eastAsiaTheme="minorEastAsia"/>
              <w:bCs w:val="0"/>
              <w:smallCaps w:val="0"/>
              <w:noProof/>
              <w:lang w:val="en-CA" w:eastAsia="en-CA"/>
            </w:rPr>
          </w:pPr>
          <w:hyperlink w:history="1" w:anchor="_Toc75183182">
            <w:r w:rsidRPr="000D1D36" w:rsidR="00A960DB">
              <w:rPr>
                <w:rStyle w:val="Hyperlink"/>
                <w:noProof/>
              </w:rPr>
              <w:t>Assistive Devices</w:t>
            </w:r>
            <w:r w:rsidR="00A960DB">
              <w:rPr>
                <w:noProof/>
                <w:webHidden/>
              </w:rPr>
              <w:tab/>
            </w:r>
            <w:r w:rsidR="00A960DB">
              <w:rPr>
                <w:noProof/>
                <w:webHidden/>
              </w:rPr>
              <w:fldChar w:fldCharType="begin"/>
            </w:r>
            <w:r w:rsidR="00A960DB">
              <w:rPr>
                <w:noProof/>
                <w:webHidden/>
              </w:rPr>
              <w:instrText xml:space="preserve"> PAGEREF _Toc75183182 \h </w:instrText>
            </w:r>
            <w:r w:rsidR="00A960DB">
              <w:rPr>
                <w:noProof/>
                <w:webHidden/>
              </w:rPr>
            </w:r>
            <w:r w:rsidR="00A960DB">
              <w:rPr>
                <w:noProof/>
                <w:webHidden/>
              </w:rPr>
              <w:fldChar w:fldCharType="separate"/>
            </w:r>
            <w:r w:rsidR="00A960DB">
              <w:rPr>
                <w:noProof/>
                <w:webHidden/>
              </w:rPr>
              <w:t>5</w:t>
            </w:r>
            <w:r w:rsidR="00A960DB">
              <w:rPr>
                <w:noProof/>
                <w:webHidden/>
              </w:rPr>
              <w:fldChar w:fldCharType="end"/>
            </w:r>
          </w:hyperlink>
        </w:p>
        <w:p w:rsidR="00A960DB" w:rsidRDefault="006B3A75" w14:paraId="15280AD0" w14:textId="6D74E482">
          <w:pPr>
            <w:pStyle w:val="TOC2"/>
            <w:tabs>
              <w:tab w:val="right" w:leader="underscore" w:pos="9350"/>
            </w:tabs>
            <w:rPr>
              <w:rFonts w:asciiTheme="minorHAnsi" w:hAnsiTheme="minorHAnsi" w:eastAsiaTheme="minorEastAsia"/>
              <w:bCs w:val="0"/>
              <w:smallCaps w:val="0"/>
              <w:noProof/>
              <w:lang w:val="en-CA" w:eastAsia="en-CA"/>
            </w:rPr>
          </w:pPr>
          <w:hyperlink w:history="1" w:anchor="_Toc75183183">
            <w:r w:rsidRPr="000D1D36" w:rsidR="00A960DB">
              <w:rPr>
                <w:rStyle w:val="Hyperlink"/>
                <w:rFonts w:eastAsia="Times New Roman"/>
                <w:noProof/>
              </w:rPr>
              <w:t xml:space="preserve">Service </w:t>
            </w:r>
            <w:r w:rsidRPr="000D1D36" w:rsidR="00A960DB">
              <w:rPr>
                <w:rStyle w:val="Hyperlink"/>
                <w:noProof/>
              </w:rPr>
              <w:t>Animals</w:t>
            </w:r>
            <w:r w:rsidR="00A960DB">
              <w:rPr>
                <w:noProof/>
                <w:webHidden/>
              </w:rPr>
              <w:tab/>
            </w:r>
            <w:r w:rsidR="00A960DB">
              <w:rPr>
                <w:noProof/>
                <w:webHidden/>
              </w:rPr>
              <w:fldChar w:fldCharType="begin"/>
            </w:r>
            <w:r w:rsidR="00A960DB">
              <w:rPr>
                <w:noProof/>
                <w:webHidden/>
              </w:rPr>
              <w:instrText xml:space="preserve"> PAGEREF _Toc75183183 \h </w:instrText>
            </w:r>
            <w:r w:rsidR="00A960DB">
              <w:rPr>
                <w:noProof/>
                <w:webHidden/>
              </w:rPr>
            </w:r>
            <w:r w:rsidR="00A960DB">
              <w:rPr>
                <w:noProof/>
                <w:webHidden/>
              </w:rPr>
              <w:fldChar w:fldCharType="separate"/>
            </w:r>
            <w:r w:rsidR="00A960DB">
              <w:rPr>
                <w:noProof/>
                <w:webHidden/>
              </w:rPr>
              <w:t>5</w:t>
            </w:r>
            <w:r w:rsidR="00A960DB">
              <w:rPr>
                <w:noProof/>
                <w:webHidden/>
              </w:rPr>
              <w:fldChar w:fldCharType="end"/>
            </w:r>
          </w:hyperlink>
        </w:p>
        <w:p w:rsidR="00A960DB" w:rsidRDefault="006B3A75" w14:paraId="3C337979" w14:textId="01069D0C">
          <w:pPr>
            <w:pStyle w:val="TOC2"/>
            <w:tabs>
              <w:tab w:val="right" w:leader="underscore" w:pos="9350"/>
            </w:tabs>
            <w:rPr>
              <w:rFonts w:asciiTheme="minorHAnsi" w:hAnsiTheme="minorHAnsi" w:eastAsiaTheme="minorEastAsia"/>
              <w:bCs w:val="0"/>
              <w:smallCaps w:val="0"/>
              <w:noProof/>
              <w:lang w:val="en-CA" w:eastAsia="en-CA"/>
            </w:rPr>
          </w:pPr>
          <w:hyperlink w:history="1" w:anchor="_Toc75183184">
            <w:r w:rsidRPr="000D1D36" w:rsidR="00A960DB">
              <w:rPr>
                <w:rStyle w:val="Hyperlink"/>
                <w:noProof/>
              </w:rPr>
              <w:t>Support Persons</w:t>
            </w:r>
            <w:r w:rsidR="00A960DB">
              <w:rPr>
                <w:noProof/>
                <w:webHidden/>
              </w:rPr>
              <w:tab/>
            </w:r>
            <w:r w:rsidR="00A960DB">
              <w:rPr>
                <w:noProof/>
                <w:webHidden/>
              </w:rPr>
              <w:fldChar w:fldCharType="begin"/>
            </w:r>
            <w:r w:rsidR="00A960DB">
              <w:rPr>
                <w:noProof/>
                <w:webHidden/>
              </w:rPr>
              <w:instrText xml:space="preserve"> PAGEREF _Toc75183184 \h </w:instrText>
            </w:r>
            <w:r w:rsidR="00A960DB">
              <w:rPr>
                <w:noProof/>
                <w:webHidden/>
              </w:rPr>
            </w:r>
            <w:r w:rsidR="00A960DB">
              <w:rPr>
                <w:noProof/>
                <w:webHidden/>
              </w:rPr>
              <w:fldChar w:fldCharType="separate"/>
            </w:r>
            <w:r w:rsidR="00A960DB">
              <w:rPr>
                <w:noProof/>
                <w:webHidden/>
              </w:rPr>
              <w:t>5</w:t>
            </w:r>
            <w:r w:rsidR="00A960DB">
              <w:rPr>
                <w:noProof/>
                <w:webHidden/>
              </w:rPr>
              <w:fldChar w:fldCharType="end"/>
            </w:r>
          </w:hyperlink>
        </w:p>
        <w:p w:rsidR="00A960DB" w:rsidRDefault="006B3A75" w14:paraId="1DC7DB5E" w14:textId="647F4BB9">
          <w:pPr>
            <w:pStyle w:val="TOC2"/>
            <w:tabs>
              <w:tab w:val="right" w:leader="underscore" w:pos="9350"/>
            </w:tabs>
            <w:rPr>
              <w:rFonts w:asciiTheme="minorHAnsi" w:hAnsiTheme="minorHAnsi" w:eastAsiaTheme="minorEastAsia"/>
              <w:bCs w:val="0"/>
              <w:smallCaps w:val="0"/>
              <w:noProof/>
              <w:lang w:val="en-CA" w:eastAsia="en-CA"/>
            </w:rPr>
          </w:pPr>
          <w:hyperlink w:history="1" w:anchor="_Toc75183185">
            <w:r w:rsidRPr="000D1D36" w:rsidR="00A960DB">
              <w:rPr>
                <w:rStyle w:val="Hyperlink"/>
                <w:noProof/>
              </w:rPr>
              <w:t>Feedback</w:t>
            </w:r>
            <w:r w:rsidR="00A960DB">
              <w:rPr>
                <w:noProof/>
                <w:webHidden/>
              </w:rPr>
              <w:tab/>
            </w:r>
            <w:r w:rsidR="00A960DB">
              <w:rPr>
                <w:noProof/>
                <w:webHidden/>
              </w:rPr>
              <w:fldChar w:fldCharType="begin"/>
            </w:r>
            <w:r w:rsidR="00A960DB">
              <w:rPr>
                <w:noProof/>
                <w:webHidden/>
              </w:rPr>
              <w:instrText xml:space="preserve"> PAGEREF _Toc75183185 \h </w:instrText>
            </w:r>
            <w:r w:rsidR="00A960DB">
              <w:rPr>
                <w:noProof/>
                <w:webHidden/>
              </w:rPr>
            </w:r>
            <w:r w:rsidR="00A960DB">
              <w:rPr>
                <w:noProof/>
                <w:webHidden/>
              </w:rPr>
              <w:fldChar w:fldCharType="separate"/>
            </w:r>
            <w:r w:rsidR="00A960DB">
              <w:rPr>
                <w:noProof/>
                <w:webHidden/>
              </w:rPr>
              <w:t>6</w:t>
            </w:r>
            <w:r w:rsidR="00A960DB">
              <w:rPr>
                <w:noProof/>
                <w:webHidden/>
              </w:rPr>
              <w:fldChar w:fldCharType="end"/>
            </w:r>
          </w:hyperlink>
        </w:p>
        <w:p w:rsidR="00A960DB" w:rsidRDefault="006B3A75" w14:paraId="173778C5" w14:textId="35905858">
          <w:pPr>
            <w:pStyle w:val="TOC2"/>
            <w:tabs>
              <w:tab w:val="right" w:leader="underscore" w:pos="9350"/>
            </w:tabs>
            <w:rPr>
              <w:rFonts w:asciiTheme="minorHAnsi" w:hAnsiTheme="minorHAnsi" w:eastAsiaTheme="minorEastAsia"/>
              <w:bCs w:val="0"/>
              <w:smallCaps w:val="0"/>
              <w:noProof/>
              <w:lang w:val="en-CA" w:eastAsia="en-CA"/>
            </w:rPr>
          </w:pPr>
          <w:hyperlink w:history="1" w:anchor="_Toc75183186">
            <w:r w:rsidRPr="000D1D36" w:rsidR="00A960DB">
              <w:rPr>
                <w:rStyle w:val="Hyperlink"/>
                <w:rFonts w:eastAsia="Times New Roman"/>
                <w:noProof/>
              </w:rPr>
              <w:t xml:space="preserve">Staff </w:t>
            </w:r>
            <w:r w:rsidRPr="000D1D36" w:rsidR="00A960DB">
              <w:rPr>
                <w:rStyle w:val="Hyperlink"/>
                <w:noProof/>
              </w:rPr>
              <w:t>Training</w:t>
            </w:r>
            <w:r w:rsidR="00A960DB">
              <w:rPr>
                <w:noProof/>
                <w:webHidden/>
              </w:rPr>
              <w:tab/>
            </w:r>
            <w:r w:rsidR="00A960DB">
              <w:rPr>
                <w:noProof/>
                <w:webHidden/>
              </w:rPr>
              <w:fldChar w:fldCharType="begin"/>
            </w:r>
            <w:r w:rsidR="00A960DB">
              <w:rPr>
                <w:noProof/>
                <w:webHidden/>
              </w:rPr>
              <w:instrText xml:space="preserve"> PAGEREF _Toc75183186 \h </w:instrText>
            </w:r>
            <w:r w:rsidR="00A960DB">
              <w:rPr>
                <w:noProof/>
                <w:webHidden/>
              </w:rPr>
            </w:r>
            <w:r w:rsidR="00A960DB">
              <w:rPr>
                <w:noProof/>
                <w:webHidden/>
              </w:rPr>
              <w:fldChar w:fldCharType="separate"/>
            </w:r>
            <w:r w:rsidR="00A960DB">
              <w:rPr>
                <w:noProof/>
                <w:webHidden/>
              </w:rPr>
              <w:t>7</w:t>
            </w:r>
            <w:r w:rsidR="00A960DB">
              <w:rPr>
                <w:noProof/>
                <w:webHidden/>
              </w:rPr>
              <w:fldChar w:fldCharType="end"/>
            </w:r>
          </w:hyperlink>
        </w:p>
        <w:p w:rsidR="00A960DB" w:rsidRDefault="006B3A75" w14:paraId="4620EC51" w14:textId="1BF14AFA">
          <w:pPr>
            <w:pStyle w:val="TOC1"/>
            <w:tabs>
              <w:tab w:val="right" w:leader="underscore" w:pos="9350"/>
            </w:tabs>
            <w:rPr>
              <w:rFonts w:asciiTheme="minorHAnsi" w:hAnsiTheme="minorHAnsi" w:eastAsiaTheme="minorEastAsia"/>
              <w:b w:val="0"/>
              <w:bCs w:val="0"/>
              <w:caps w:val="0"/>
              <w:noProof/>
              <w:u w:val="none"/>
              <w:lang w:val="en-CA" w:eastAsia="en-CA"/>
            </w:rPr>
          </w:pPr>
          <w:hyperlink w:history="1" w:anchor="_Toc75183187">
            <w:r w:rsidRPr="000D1D36" w:rsidR="00A960DB">
              <w:rPr>
                <w:rStyle w:val="Hyperlink"/>
                <w:rFonts w:eastAsia="Times New Roman"/>
                <w:noProof/>
              </w:rPr>
              <w:t>Employment Service Policy</w:t>
            </w:r>
            <w:r w:rsidR="00A960DB">
              <w:rPr>
                <w:noProof/>
                <w:webHidden/>
              </w:rPr>
              <w:tab/>
            </w:r>
            <w:r w:rsidR="00A960DB">
              <w:rPr>
                <w:noProof/>
                <w:webHidden/>
              </w:rPr>
              <w:fldChar w:fldCharType="begin"/>
            </w:r>
            <w:r w:rsidR="00A960DB">
              <w:rPr>
                <w:noProof/>
                <w:webHidden/>
              </w:rPr>
              <w:instrText xml:space="preserve"> PAGEREF _Toc75183187 \h </w:instrText>
            </w:r>
            <w:r w:rsidR="00A960DB">
              <w:rPr>
                <w:noProof/>
                <w:webHidden/>
              </w:rPr>
            </w:r>
            <w:r w:rsidR="00A960DB">
              <w:rPr>
                <w:noProof/>
                <w:webHidden/>
              </w:rPr>
              <w:fldChar w:fldCharType="separate"/>
            </w:r>
            <w:r w:rsidR="00A960DB">
              <w:rPr>
                <w:noProof/>
                <w:webHidden/>
              </w:rPr>
              <w:t>7</w:t>
            </w:r>
            <w:r w:rsidR="00A960DB">
              <w:rPr>
                <w:noProof/>
                <w:webHidden/>
              </w:rPr>
              <w:fldChar w:fldCharType="end"/>
            </w:r>
          </w:hyperlink>
        </w:p>
        <w:p w:rsidR="00A960DB" w:rsidRDefault="006B3A75" w14:paraId="7816B597" w14:textId="3B14F24A">
          <w:pPr>
            <w:pStyle w:val="TOC2"/>
            <w:tabs>
              <w:tab w:val="right" w:leader="underscore" w:pos="9350"/>
            </w:tabs>
            <w:rPr>
              <w:rFonts w:asciiTheme="minorHAnsi" w:hAnsiTheme="minorHAnsi" w:eastAsiaTheme="minorEastAsia"/>
              <w:bCs w:val="0"/>
              <w:smallCaps w:val="0"/>
              <w:noProof/>
              <w:lang w:val="en-CA" w:eastAsia="en-CA"/>
            </w:rPr>
          </w:pPr>
          <w:hyperlink w:history="1" w:anchor="_Toc75183188">
            <w:r w:rsidRPr="000D1D36" w:rsidR="00A960DB">
              <w:rPr>
                <w:rStyle w:val="Hyperlink"/>
                <w:rFonts w:eastAsia="Times New Roman"/>
                <w:noProof/>
              </w:rPr>
              <w:t>Employment Standard</w:t>
            </w:r>
            <w:r w:rsidR="00A960DB">
              <w:rPr>
                <w:noProof/>
                <w:webHidden/>
              </w:rPr>
              <w:tab/>
            </w:r>
            <w:r w:rsidR="00A960DB">
              <w:rPr>
                <w:noProof/>
                <w:webHidden/>
              </w:rPr>
              <w:fldChar w:fldCharType="begin"/>
            </w:r>
            <w:r w:rsidR="00A960DB">
              <w:rPr>
                <w:noProof/>
                <w:webHidden/>
              </w:rPr>
              <w:instrText xml:space="preserve"> PAGEREF _Toc75183188 \h </w:instrText>
            </w:r>
            <w:r w:rsidR="00A960DB">
              <w:rPr>
                <w:noProof/>
                <w:webHidden/>
              </w:rPr>
            </w:r>
            <w:r w:rsidR="00A960DB">
              <w:rPr>
                <w:noProof/>
                <w:webHidden/>
              </w:rPr>
              <w:fldChar w:fldCharType="separate"/>
            </w:r>
            <w:r w:rsidR="00A960DB">
              <w:rPr>
                <w:noProof/>
                <w:webHidden/>
              </w:rPr>
              <w:t>7</w:t>
            </w:r>
            <w:r w:rsidR="00A960DB">
              <w:rPr>
                <w:noProof/>
                <w:webHidden/>
              </w:rPr>
              <w:fldChar w:fldCharType="end"/>
            </w:r>
          </w:hyperlink>
        </w:p>
        <w:p w:rsidR="00A960DB" w:rsidRDefault="006B3A75" w14:paraId="1A415DB7" w14:textId="35D5775D">
          <w:pPr>
            <w:pStyle w:val="TOC2"/>
            <w:tabs>
              <w:tab w:val="right" w:leader="underscore" w:pos="9350"/>
            </w:tabs>
            <w:rPr>
              <w:rFonts w:asciiTheme="minorHAnsi" w:hAnsiTheme="minorHAnsi" w:eastAsiaTheme="minorEastAsia"/>
              <w:bCs w:val="0"/>
              <w:smallCaps w:val="0"/>
              <w:noProof/>
              <w:lang w:val="en-CA" w:eastAsia="en-CA"/>
            </w:rPr>
          </w:pPr>
          <w:hyperlink w:history="1" w:anchor="_Toc75183189">
            <w:r w:rsidRPr="000D1D36" w:rsidR="00A960DB">
              <w:rPr>
                <w:rStyle w:val="Hyperlink"/>
                <w:noProof/>
              </w:rPr>
              <w:t>Recruitment</w:t>
            </w:r>
            <w:r w:rsidR="00A960DB">
              <w:rPr>
                <w:noProof/>
                <w:webHidden/>
              </w:rPr>
              <w:tab/>
            </w:r>
            <w:r w:rsidR="00A960DB">
              <w:rPr>
                <w:noProof/>
                <w:webHidden/>
              </w:rPr>
              <w:fldChar w:fldCharType="begin"/>
            </w:r>
            <w:r w:rsidR="00A960DB">
              <w:rPr>
                <w:noProof/>
                <w:webHidden/>
              </w:rPr>
              <w:instrText xml:space="preserve"> PAGEREF _Toc75183189 \h </w:instrText>
            </w:r>
            <w:r w:rsidR="00A960DB">
              <w:rPr>
                <w:noProof/>
                <w:webHidden/>
              </w:rPr>
            </w:r>
            <w:r w:rsidR="00A960DB">
              <w:rPr>
                <w:noProof/>
                <w:webHidden/>
              </w:rPr>
              <w:fldChar w:fldCharType="separate"/>
            </w:r>
            <w:r w:rsidR="00A960DB">
              <w:rPr>
                <w:noProof/>
                <w:webHidden/>
              </w:rPr>
              <w:t>7</w:t>
            </w:r>
            <w:r w:rsidR="00A960DB">
              <w:rPr>
                <w:noProof/>
                <w:webHidden/>
              </w:rPr>
              <w:fldChar w:fldCharType="end"/>
            </w:r>
          </w:hyperlink>
        </w:p>
        <w:p w:rsidR="00A960DB" w:rsidRDefault="006B3A75" w14:paraId="58B4F2B2" w14:textId="5CE12C88">
          <w:pPr>
            <w:pStyle w:val="TOC2"/>
            <w:tabs>
              <w:tab w:val="right" w:leader="underscore" w:pos="9350"/>
            </w:tabs>
            <w:rPr>
              <w:rFonts w:asciiTheme="minorHAnsi" w:hAnsiTheme="minorHAnsi" w:eastAsiaTheme="minorEastAsia"/>
              <w:bCs w:val="0"/>
              <w:smallCaps w:val="0"/>
              <w:noProof/>
              <w:lang w:val="en-CA" w:eastAsia="en-CA"/>
            </w:rPr>
          </w:pPr>
          <w:hyperlink w:history="1" w:anchor="_Toc75183190">
            <w:r w:rsidRPr="000D1D36" w:rsidR="00A960DB">
              <w:rPr>
                <w:rStyle w:val="Hyperlink"/>
                <w:noProof/>
              </w:rPr>
              <w:t>Accessible</w:t>
            </w:r>
            <w:r w:rsidRPr="000D1D36" w:rsidR="00A960DB">
              <w:rPr>
                <w:rStyle w:val="Hyperlink"/>
                <w:rFonts w:eastAsia="Times New Roman"/>
                <w:noProof/>
              </w:rPr>
              <w:t xml:space="preserve"> Formats and Communication Supports for Employees</w:t>
            </w:r>
            <w:r w:rsidR="00A960DB">
              <w:rPr>
                <w:noProof/>
                <w:webHidden/>
              </w:rPr>
              <w:tab/>
            </w:r>
            <w:r w:rsidR="00A960DB">
              <w:rPr>
                <w:noProof/>
                <w:webHidden/>
              </w:rPr>
              <w:fldChar w:fldCharType="begin"/>
            </w:r>
            <w:r w:rsidR="00A960DB">
              <w:rPr>
                <w:noProof/>
                <w:webHidden/>
              </w:rPr>
              <w:instrText xml:space="preserve"> PAGEREF _Toc75183190 \h </w:instrText>
            </w:r>
            <w:r w:rsidR="00A960DB">
              <w:rPr>
                <w:noProof/>
                <w:webHidden/>
              </w:rPr>
            </w:r>
            <w:r w:rsidR="00A960DB">
              <w:rPr>
                <w:noProof/>
                <w:webHidden/>
              </w:rPr>
              <w:fldChar w:fldCharType="separate"/>
            </w:r>
            <w:r w:rsidR="00A960DB">
              <w:rPr>
                <w:noProof/>
                <w:webHidden/>
              </w:rPr>
              <w:t>8</w:t>
            </w:r>
            <w:r w:rsidR="00A960DB">
              <w:rPr>
                <w:noProof/>
                <w:webHidden/>
              </w:rPr>
              <w:fldChar w:fldCharType="end"/>
            </w:r>
          </w:hyperlink>
        </w:p>
        <w:p w:rsidR="00A960DB" w:rsidRDefault="006B3A75" w14:paraId="30CF7FDD" w14:textId="4B927997">
          <w:pPr>
            <w:pStyle w:val="TOC2"/>
            <w:tabs>
              <w:tab w:val="right" w:leader="underscore" w:pos="9350"/>
            </w:tabs>
            <w:rPr>
              <w:rFonts w:asciiTheme="minorHAnsi" w:hAnsiTheme="minorHAnsi" w:eastAsiaTheme="minorEastAsia"/>
              <w:bCs w:val="0"/>
              <w:smallCaps w:val="0"/>
              <w:noProof/>
              <w:lang w:val="en-CA" w:eastAsia="en-CA"/>
            </w:rPr>
          </w:pPr>
          <w:hyperlink w:history="1" w:anchor="_Toc75183191">
            <w:r w:rsidRPr="000D1D36" w:rsidR="00A960DB">
              <w:rPr>
                <w:rStyle w:val="Hyperlink"/>
                <w:rFonts w:eastAsia="Times New Roman"/>
                <w:noProof/>
              </w:rPr>
              <w:t xml:space="preserve">Workplace </w:t>
            </w:r>
            <w:r w:rsidRPr="000D1D36" w:rsidR="00A960DB">
              <w:rPr>
                <w:rStyle w:val="Hyperlink"/>
                <w:noProof/>
              </w:rPr>
              <w:t>Emergency</w:t>
            </w:r>
            <w:r w:rsidRPr="000D1D36" w:rsidR="00A960DB">
              <w:rPr>
                <w:rStyle w:val="Hyperlink"/>
                <w:rFonts w:eastAsia="Times New Roman"/>
                <w:noProof/>
              </w:rPr>
              <w:t xml:space="preserve"> Response Information</w:t>
            </w:r>
            <w:r w:rsidR="00A960DB">
              <w:rPr>
                <w:noProof/>
                <w:webHidden/>
              </w:rPr>
              <w:tab/>
            </w:r>
            <w:r w:rsidR="00A960DB">
              <w:rPr>
                <w:noProof/>
                <w:webHidden/>
              </w:rPr>
              <w:fldChar w:fldCharType="begin"/>
            </w:r>
            <w:r w:rsidR="00A960DB">
              <w:rPr>
                <w:noProof/>
                <w:webHidden/>
              </w:rPr>
              <w:instrText xml:space="preserve"> PAGEREF _Toc75183191 \h </w:instrText>
            </w:r>
            <w:r w:rsidR="00A960DB">
              <w:rPr>
                <w:noProof/>
                <w:webHidden/>
              </w:rPr>
            </w:r>
            <w:r w:rsidR="00A960DB">
              <w:rPr>
                <w:noProof/>
                <w:webHidden/>
              </w:rPr>
              <w:fldChar w:fldCharType="separate"/>
            </w:r>
            <w:r w:rsidR="00A960DB">
              <w:rPr>
                <w:noProof/>
                <w:webHidden/>
              </w:rPr>
              <w:t>9</w:t>
            </w:r>
            <w:r w:rsidR="00A960DB">
              <w:rPr>
                <w:noProof/>
                <w:webHidden/>
              </w:rPr>
              <w:fldChar w:fldCharType="end"/>
            </w:r>
          </w:hyperlink>
        </w:p>
        <w:p w:rsidR="00A960DB" w:rsidRDefault="006B3A75" w14:paraId="23691C06" w14:textId="548FC7E9">
          <w:pPr>
            <w:pStyle w:val="TOC2"/>
            <w:tabs>
              <w:tab w:val="right" w:leader="underscore" w:pos="9350"/>
            </w:tabs>
            <w:rPr>
              <w:rFonts w:asciiTheme="minorHAnsi" w:hAnsiTheme="minorHAnsi" w:eastAsiaTheme="minorEastAsia"/>
              <w:bCs w:val="0"/>
              <w:smallCaps w:val="0"/>
              <w:noProof/>
              <w:lang w:val="en-CA" w:eastAsia="en-CA"/>
            </w:rPr>
          </w:pPr>
          <w:hyperlink w:history="1" w:anchor="_Toc75183192">
            <w:r w:rsidRPr="000D1D36" w:rsidR="00A960DB">
              <w:rPr>
                <w:rStyle w:val="Hyperlink"/>
                <w:rFonts w:eastAsia="Times New Roman"/>
                <w:noProof/>
              </w:rPr>
              <w:t xml:space="preserve">Individual </w:t>
            </w:r>
            <w:r w:rsidRPr="000D1D36" w:rsidR="00A960DB">
              <w:rPr>
                <w:rStyle w:val="Hyperlink"/>
                <w:noProof/>
              </w:rPr>
              <w:t>Accommodation</w:t>
            </w:r>
            <w:r w:rsidRPr="000D1D36" w:rsidR="00A960DB">
              <w:rPr>
                <w:rStyle w:val="Hyperlink"/>
                <w:rFonts w:eastAsia="Times New Roman"/>
                <w:noProof/>
              </w:rPr>
              <w:t xml:space="preserve"> Plans</w:t>
            </w:r>
            <w:r w:rsidR="00A960DB">
              <w:rPr>
                <w:noProof/>
                <w:webHidden/>
              </w:rPr>
              <w:tab/>
            </w:r>
            <w:r w:rsidR="00A960DB">
              <w:rPr>
                <w:noProof/>
                <w:webHidden/>
              </w:rPr>
              <w:fldChar w:fldCharType="begin"/>
            </w:r>
            <w:r w:rsidR="00A960DB">
              <w:rPr>
                <w:noProof/>
                <w:webHidden/>
              </w:rPr>
              <w:instrText xml:space="preserve"> PAGEREF _Toc75183192 \h </w:instrText>
            </w:r>
            <w:r w:rsidR="00A960DB">
              <w:rPr>
                <w:noProof/>
                <w:webHidden/>
              </w:rPr>
            </w:r>
            <w:r w:rsidR="00A960DB">
              <w:rPr>
                <w:noProof/>
                <w:webHidden/>
              </w:rPr>
              <w:fldChar w:fldCharType="separate"/>
            </w:r>
            <w:r w:rsidR="00A960DB">
              <w:rPr>
                <w:noProof/>
                <w:webHidden/>
              </w:rPr>
              <w:t>9</w:t>
            </w:r>
            <w:r w:rsidR="00A960DB">
              <w:rPr>
                <w:noProof/>
                <w:webHidden/>
              </w:rPr>
              <w:fldChar w:fldCharType="end"/>
            </w:r>
          </w:hyperlink>
        </w:p>
        <w:p w:rsidR="00A960DB" w:rsidRDefault="006B3A75" w14:paraId="1264EABF" w14:textId="3BE4445D">
          <w:pPr>
            <w:pStyle w:val="TOC2"/>
            <w:tabs>
              <w:tab w:val="right" w:leader="underscore" w:pos="9350"/>
            </w:tabs>
            <w:rPr>
              <w:rFonts w:asciiTheme="minorHAnsi" w:hAnsiTheme="minorHAnsi" w:eastAsiaTheme="minorEastAsia"/>
              <w:bCs w:val="0"/>
              <w:smallCaps w:val="0"/>
              <w:noProof/>
              <w:lang w:val="en-CA" w:eastAsia="en-CA"/>
            </w:rPr>
          </w:pPr>
          <w:hyperlink w:history="1" w:anchor="_Toc75183193">
            <w:r w:rsidRPr="000D1D36" w:rsidR="00A960DB">
              <w:rPr>
                <w:rStyle w:val="Hyperlink"/>
                <w:rFonts w:eastAsia="Times New Roman"/>
                <w:noProof/>
              </w:rPr>
              <w:t xml:space="preserve">Return to </w:t>
            </w:r>
            <w:r w:rsidRPr="000D1D36" w:rsidR="00A960DB">
              <w:rPr>
                <w:rStyle w:val="Hyperlink"/>
                <w:noProof/>
              </w:rPr>
              <w:t>Work</w:t>
            </w:r>
            <w:r w:rsidRPr="000D1D36" w:rsidR="00A960DB">
              <w:rPr>
                <w:rStyle w:val="Hyperlink"/>
                <w:rFonts w:eastAsia="Times New Roman"/>
                <w:noProof/>
              </w:rPr>
              <w:t xml:space="preserve"> Process</w:t>
            </w:r>
            <w:r w:rsidR="00A960DB">
              <w:rPr>
                <w:noProof/>
                <w:webHidden/>
              </w:rPr>
              <w:tab/>
            </w:r>
            <w:r w:rsidR="00A960DB">
              <w:rPr>
                <w:noProof/>
                <w:webHidden/>
              </w:rPr>
              <w:fldChar w:fldCharType="begin"/>
            </w:r>
            <w:r w:rsidR="00A960DB">
              <w:rPr>
                <w:noProof/>
                <w:webHidden/>
              </w:rPr>
              <w:instrText xml:space="preserve"> PAGEREF _Toc75183193 \h </w:instrText>
            </w:r>
            <w:r w:rsidR="00A960DB">
              <w:rPr>
                <w:noProof/>
                <w:webHidden/>
              </w:rPr>
            </w:r>
            <w:r w:rsidR="00A960DB">
              <w:rPr>
                <w:noProof/>
                <w:webHidden/>
              </w:rPr>
              <w:fldChar w:fldCharType="separate"/>
            </w:r>
            <w:r w:rsidR="00A960DB">
              <w:rPr>
                <w:noProof/>
                <w:webHidden/>
              </w:rPr>
              <w:t>10</w:t>
            </w:r>
            <w:r w:rsidR="00A960DB">
              <w:rPr>
                <w:noProof/>
                <w:webHidden/>
              </w:rPr>
              <w:fldChar w:fldCharType="end"/>
            </w:r>
          </w:hyperlink>
        </w:p>
        <w:p w:rsidR="00A960DB" w:rsidRDefault="006B3A75" w14:paraId="448E6FB0" w14:textId="767B0211">
          <w:pPr>
            <w:pStyle w:val="TOC2"/>
            <w:tabs>
              <w:tab w:val="right" w:leader="underscore" w:pos="9350"/>
            </w:tabs>
            <w:rPr>
              <w:rFonts w:asciiTheme="minorHAnsi" w:hAnsiTheme="minorHAnsi" w:eastAsiaTheme="minorEastAsia"/>
              <w:bCs w:val="0"/>
              <w:smallCaps w:val="0"/>
              <w:noProof/>
              <w:lang w:val="en-CA" w:eastAsia="en-CA"/>
            </w:rPr>
          </w:pPr>
          <w:hyperlink w:history="1" w:anchor="_Toc75183194">
            <w:r w:rsidRPr="000D1D36" w:rsidR="00A960DB">
              <w:rPr>
                <w:rStyle w:val="Hyperlink"/>
                <w:noProof/>
              </w:rPr>
              <w:t>Performance</w:t>
            </w:r>
            <w:r w:rsidRPr="000D1D36" w:rsidR="00A960DB">
              <w:rPr>
                <w:rStyle w:val="Hyperlink"/>
                <w:rFonts w:eastAsia="Times New Roman"/>
                <w:noProof/>
              </w:rPr>
              <w:t xml:space="preserve"> Management and Career Development and Redeployment</w:t>
            </w:r>
            <w:r w:rsidR="00A960DB">
              <w:rPr>
                <w:noProof/>
                <w:webHidden/>
              </w:rPr>
              <w:tab/>
            </w:r>
            <w:r w:rsidR="00A960DB">
              <w:rPr>
                <w:noProof/>
                <w:webHidden/>
              </w:rPr>
              <w:fldChar w:fldCharType="begin"/>
            </w:r>
            <w:r w:rsidR="00A960DB">
              <w:rPr>
                <w:noProof/>
                <w:webHidden/>
              </w:rPr>
              <w:instrText xml:space="preserve"> PAGEREF _Toc75183194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275F85A9" w14:textId="05788EB5">
          <w:pPr>
            <w:pStyle w:val="TOC1"/>
            <w:tabs>
              <w:tab w:val="right" w:leader="underscore" w:pos="9350"/>
            </w:tabs>
            <w:rPr>
              <w:rFonts w:asciiTheme="minorHAnsi" w:hAnsiTheme="minorHAnsi" w:eastAsiaTheme="minorEastAsia"/>
              <w:b w:val="0"/>
              <w:bCs w:val="0"/>
              <w:caps w:val="0"/>
              <w:noProof/>
              <w:u w:val="none"/>
              <w:lang w:val="en-CA" w:eastAsia="en-CA"/>
            </w:rPr>
          </w:pPr>
          <w:hyperlink w:history="1" w:anchor="_Toc75183195">
            <w:r w:rsidRPr="000D1D36" w:rsidR="00A960DB">
              <w:rPr>
                <w:rStyle w:val="Hyperlink"/>
                <w:rFonts w:eastAsia="Times New Roman"/>
                <w:noProof/>
              </w:rPr>
              <w:t>Information and Communication Policy</w:t>
            </w:r>
            <w:r w:rsidR="00A960DB">
              <w:rPr>
                <w:noProof/>
                <w:webHidden/>
              </w:rPr>
              <w:tab/>
            </w:r>
            <w:r w:rsidR="00A960DB">
              <w:rPr>
                <w:noProof/>
                <w:webHidden/>
              </w:rPr>
              <w:fldChar w:fldCharType="begin"/>
            </w:r>
            <w:r w:rsidR="00A960DB">
              <w:rPr>
                <w:noProof/>
                <w:webHidden/>
              </w:rPr>
              <w:instrText xml:space="preserve"> PAGEREF _Toc75183195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16976C41" w14:textId="089AB05F">
          <w:pPr>
            <w:pStyle w:val="TOC2"/>
            <w:tabs>
              <w:tab w:val="right" w:leader="underscore" w:pos="9350"/>
            </w:tabs>
            <w:rPr>
              <w:rFonts w:asciiTheme="minorHAnsi" w:hAnsiTheme="minorHAnsi" w:eastAsiaTheme="minorEastAsia"/>
              <w:bCs w:val="0"/>
              <w:smallCaps w:val="0"/>
              <w:noProof/>
              <w:lang w:val="en-CA" w:eastAsia="en-CA"/>
            </w:rPr>
          </w:pPr>
          <w:hyperlink w:history="1" w:anchor="_Toc75183196">
            <w:r w:rsidRPr="000D1D36" w:rsidR="00A960DB">
              <w:rPr>
                <w:rStyle w:val="Hyperlink"/>
                <w:rFonts w:eastAsia="Times New Roman"/>
                <w:noProof/>
              </w:rPr>
              <w:t xml:space="preserve">Information and </w:t>
            </w:r>
            <w:r w:rsidRPr="000D1D36" w:rsidR="00A960DB">
              <w:rPr>
                <w:rStyle w:val="Hyperlink"/>
                <w:noProof/>
              </w:rPr>
              <w:t>Communication</w:t>
            </w:r>
            <w:r w:rsidRPr="000D1D36" w:rsidR="00A960DB">
              <w:rPr>
                <w:rStyle w:val="Hyperlink"/>
                <w:rFonts w:eastAsia="Times New Roman"/>
                <w:noProof/>
              </w:rPr>
              <w:t xml:space="preserve"> Standard</w:t>
            </w:r>
            <w:r w:rsidR="00A960DB">
              <w:rPr>
                <w:noProof/>
                <w:webHidden/>
              </w:rPr>
              <w:tab/>
            </w:r>
            <w:r w:rsidR="00A960DB">
              <w:rPr>
                <w:noProof/>
                <w:webHidden/>
              </w:rPr>
              <w:fldChar w:fldCharType="begin"/>
            </w:r>
            <w:r w:rsidR="00A960DB">
              <w:rPr>
                <w:noProof/>
                <w:webHidden/>
              </w:rPr>
              <w:instrText xml:space="preserve"> PAGEREF _Toc75183196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4A20B482" w14:textId="2E9F0871">
          <w:pPr>
            <w:pStyle w:val="TOC2"/>
            <w:tabs>
              <w:tab w:val="right" w:leader="underscore" w:pos="9350"/>
            </w:tabs>
            <w:rPr>
              <w:rFonts w:asciiTheme="minorHAnsi" w:hAnsiTheme="minorHAnsi" w:eastAsiaTheme="minorEastAsia"/>
              <w:bCs w:val="0"/>
              <w:smallCaps w:val="0"/>
              <w:noProof/>
              <w:lang w:val="en-CA" w:eastAsia="en-CA"/>
            </w:rPr>
          </w:pPr>
          <w:hyperlink w:history="1" w:anchor="_Toc75183197">
            <w:r w:rsidRPr="000D1D36" w:rsidR="00A960DB">
              <w:rPr>
                <w:rStyle w:val="Hyperlink"/>
                <w:noProof/>
              </w:rPr>
              <w:t>Feedback</w:t>
            </w:r>
            <w:r w:rsidR="00A960DB">
              <w:rPr>
                <w:noProof/>
                <w:webHidden/>
              </w:rPr>
              <w:tab/>
            </w:r>
            <w:r w:rsidR="00A960DB">
              <w:rPr>
                <w:noProof/>
                <w:webHidden/>
              </w:rPr>
              <w:fldChar w:fldCharType="begin"/>
            </w:r>
            <w:r w:rsidR="00A960DB">
              <w:rPr>
                <w:noProof/>
                <w:webHidden/>
              </w:rPr>
              <w:instrText xml:space="preserve"> PAGEREF _Toc75183197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63B9B039" w14:textId="6218D0D5">
          <w:pPr>
            <w:pStyle w:val="TOC2"/>
            <w:tabs>
              <w:tab w:val="right" w:leader="underscore" w:pos="9350"/>
            </w:tabs>
            <w:rPr>
              <w:rFonts w:asciiTheme="minorHAnsi" w:hAnsiTheme="minorHAnsi" w:eastAsiaTheme="minorEastAsia"/>
              <w:bCs w:val="0"/>
              <w:smallCaps w:val="0"/>
              <w:noProof/>
              <w:lang w:val="en-CA" w:eastAsia="en-CA"/>
            </w:rPr>
          </w:pPr>
          <w:hyperlink w:history="1" w:anchor="_Toc75183198">
            <w:r w:rsidRPr="000D1D36" w:rsidR="00A960DB">
              <w:rPr>
                <w:rStyle w:val="Hyperlink"/>
                <w:rFonts w:eastAsia="Times New Roman"/>
                <w:noProof/>
              </w:rPr>
              <w:t xml:space="preserve">Accessible </w:t>
            </w:r>
            <w:r w:rsidRPr="000D1D36" w:rsidR="00A960DB">
              <w:rPr>
                <w:rStyle w:val="Hyperlink"/>
                <w:noProof/>
              </w:rPr>
              <w:t>Websites</w:t>
            </w:r>
            <w:r w:rsidRPr="000D1D36" w:rsidR="00A960DB">
              <w:rPr>
                <w:rStyle w:val="Hyperlink"/>
                <w:rFonts w:eastAsia="Times New Roman"/>
                <w:noProof/>
              </w:rPr>
              <w:t xml:space="preserve"> and Web Content</w:t>
            </w:r>
            <w:r w:rsidR="00A960DB">
              <w:rPr>
                <w:noProof/>
                <w:webHidden/>
              </w:rPr>
              <w:tab/>
            </w:r>
            <w:r w:rsidR="00A960DB">
              <w:rPr>
                <w:noProof/>
                <w:webHidden/>
              </w:rPr>
              <w:fldChar w:fldCharType="begin"/>
            </w:r>
            <w:r w:rsidR="00A960DB">
              <w:rPr>
                <w:noProof/>
                <w:webHidden/>
              </w:rPr>
              <w:instrText xml:space="preserve"> PAGEREF _Toc75183198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65AA621B" w14:textId="0AB8C418">
          <w:pPr>
            <w:pStyle w:val="TOC2"/>
            <w:tabs>
              <w:tab w:val="right" w:leader="underscore" w:pos="9350"/>
            </w:tabs>
            <w:rPr>
              <w:rFonts w:asciiTheme="minorHAnsi" w:hAnsiTheme="minorHAnsi" w:eastAsiaTheme="minorEastAsia"/>
              <w:bCs w:val="0"/>
              <w:smallCaps w:val="0"/>
              <w:noProof/>
              <w:lang w:val="en-CA" w:eastAsia="en-CA"/>
            </w:rPr>
          </w:pPr>
          <w:hyperlink w:history="1" w:anchor="_Toc75183199">
            <w:r w:rsidRPr="000D1D36" w:rsidR="00A960DB">
              <w:rPr>
                <w:rStyle w:val="Hyperlink"/>
                <w:noProof/>
              </w:rPr>
              <w:t>Accessible</w:t>
            </w:r>
            <w:r w:rsidRPr="000D1D36" w:rsidR="00A960DB">
              <w:rPr>
                <w:rStyle w:val="Hyperlink"/>
                <w:rFonts w:eastAsia="Times New Roman"/>
                <w:noProof/>
              </w:rPr>
              <w:t xml:space="preserve"> Formats and Communication Supports</w:t>
            </w:r>
            <w:r w:rsidR="00A960DB">
              <w:rPr>
                <w:noProof/>
                <w:webHidden/>
              </w:rPr>
              <w:tab/>
            </w:r>
            <w:r w:rsidR="00A960DB">
              <w:rPr>
                <w:noProof/>
                <w:webHidden/>
              </w:rPr>
              <w:fldChar w:fldCharType="begin"/>
            </w:r>
            <w:r w:rsidR="00A960DB">
              <w:rPr>
                <w:noProof/>
                <w:webHidden/>
              </w:rPr>
              <w:instrText xml:space="preserve"> PAGEREF _Toc75183199 \h </w:instrText>
            </w:r>
            <w:r w:rsidR="00A960DB">
              <w:rPr>
                <w:noProof/>
                <w:webHidden/>
              </w:rPr>
            </w:r>
            <w:r w:rsidR="00A960DB">
              <w:rPr>
                <w:noProof/>
                <w:webHidden/>
              </w:rPr>
              <w:fldChar w:fldCharType="separate"/>
            </w:r>
            <w:r w:rsidR="00A960DB">
              <w:rPr>
                <w:noProof/>
                <w:webHidden/>
              </w:rPr>
              <w:t>11</w:t>
            </w:r>
            <w:r w:rsidR="00A960DB">
              <w:rPr>
                <w:noProof/>
                <w:webHidden/>
              </w:rPr>
              <w:fldChar w:fldCharType="end"/>
            </w:r>
          </w:hyperlink>
        </w:p>
        <w:p w:rsidR="00A960DB" w:rsidRDefault="006B3A75" w14:paraId="5482991F" w14:textId="765E1DC1">
          <w:pPr>
            <w:pStyle w:val="TOC2"/>
            <w:tabs>
              <w:tab w:val="right" w:leader="underscore" w:pos="9350"/>
            </w:tabs>
            <w:rPr>
              <w:rFonts w:asciiTheme="minorHAnsi" w:hAnsiTheme="minorHAnsi" w:eastAsiaTheme="minorEastAsia"/>
              <w:bCs w:val="0"/>
              <w:smallCaps w:val="0"/>
              <w:noProof/>
              <w:lang w:val="en-CA" w:eastAsia="en-CA"/>
            </w:rPr>
          </w:pPr>
          <w:hyperlink w:history="1" w:anchor="_Toc75183200">
            <w:r w:rsidRPr="000D1D36" w:rsidR="00A960DB">
              <w:rPr>
                <w:rStyle w:val="Hyperlink"/>
                <w:noProof/>
              </w:rPr>
              <w:t>Modifications</w:t>
            </w:r>
            <w:r w:rsidRPr="000D1D36" w:rsidR="00A960DB">
              <w:rPr>
                <w:rStyle w:val="Hyperlink"/>
                <w:rFonts w:eastAsia="Times New Roman"/>
                <w:noProof/>
              </w:rPr>
              <w:t xml:space="preserve"> to this policy</w:t>
            </w:r>
            <w:r w:rsidR="00A960DB">
              <w:rPr>
                <w:noProof/>
                <w:webHidden/>
              </w:rPr>
              <w:tab/>
            </w:r>
            <w:r w:rsidR="00A960DB">
              <w:rPr>
                <w:noProof/>
                <w:webHidden/>
              </w:rPr>
              <w:fldChar w:fldCharType="begin"/>
            </w:r>
            <w:r w:rsidR="00A960DB">
              <w:rPr>
                <w:noProof/>
                <w:webHidden/>
              </w:rPr>
              <w:instrText xml:space="preserve"> PAGEREF _Toc75183200 \h </w:instrText>
            </w:r>
            <w:r w:rsidR="00A960DB">
              <w:rPr>
                <w:noProof/>
                <w:webHidden/>
              </w:rPr>
            </w:r>
            <w:r w:rsidR="00A960DB">
              <w:rPr>
                <w:noProof/>
                <w:webHidden/>
              </w:rPr>
              <w:fldChar w:fldCharType="separate"/>
            </w:r>
            <w:r w:rsidR="00A960DB">
              <w:rPr>
                <w:noProof/>
                <w:webHidden/>
              </w:rPr>
              <w:t>12</w:t>
            </w:r>
            <w:r w:rsidR="00A960DB">
              <w:rPr>
                <w:noProof/>
                <w:webHidden/>
              </w:rPr>
              <w:fldChar w:fldCharType="end"/>
            </w:r>
          </w:hyperlink>
        </w:p>
        <w:p w:rsidR="00A960DB" w:rsidRDefault="006B3A75" w14:paraId="31392902" w14:textId="1FB3936B">
          <w:pPr>
            <w:pStyle w:val="TOC2"/>
            <w:tabs>
              <w:tab w:val="right" w:leader="underscore" w:pos="9350"/>
            </w:tabs>
            <w:rPr>
              <w:rFonts w:asciiTheme="minorHAnsi" w:hAnsiTheme="minorHAnsi" w:eastAsiaTheme="minorEastAsia"/>
              <w:bCs w:val="0"/>
              <w:smallCaps w:val="0"/>
              <w:noProof/>
              <w:lang w:val="en-CA" w:eastAsia="en-CA"/>
            </w:rPr>
          </w:pPr>
          <w:hyperlink w:history="1" w:anchor="_Toc75183201">
            <w:r w:rsidRPr="000D1D36" w:rsidR="00A960DB">
              <w:rPr>
                <w:rStyle w:val="Hyperlink"/>
                <w:rFonts w:eastAsia="Times New Roman"/>
                <w:noProof/>
              </w:rPr>
              <w:t xml:space="preserve">Questions </w:t>
            </w:r>
            <w:r w:rsidRPr="000D1D36" w:rsidR="00A960DB">
              <w:rPr>
                <w:rStyle w:val="Hyperlink"/>
                <w:noProof/>
              </w:rPr>
              <w:t>about</w:t>
            </w:r>
            <w:r w:rsidRPr="000D1D36" w:rsidR="00A960DB">
              <w:rPr>
                <w:rStyle w:val="Hyperlink"/>
                <w:rFonts w:eastAsia="Times New Roman"/>
                <w:noProof/>
              </w:rPr>
              <w:t xml:space="preserve"> this policy</w:t>
            </w:r>
            <w:r w:rsidR="00A960DB">
              <w:rPr>
                <w:noProof/>
                <w:webHidden/>
              </w:rPr>
              <w:tab/>
            </w:r>
            <w:r w:rsidR="00A960DB">
              <w:rPr>
                <w:noProof/>
                <w:webHidden/>
              </w:rPr>
              <w:fldChar w:fldCharType="begin"/>
            </w:r>
            <w:r w:rsidR="00A960DB">
              <w:rPr>
                <w:noProof/>
                <w:webHidden/>
              </w:rPr>
              <w:instrText xml:space="preserve"> PAGEREF _Toc75183201 \h </w:instrText>
            </w:r>
            <w:r w:rsidR="00A960DB">
              <w:rPr>
                <w:noProof/>
                <w:webHidden/>
              </w:rPr>
            </w:r>
            <w:r w:rsidR="00A960DB">
              <w:rPr>
                <w:noProof/>
                <w:webHidden/>
              </w:rPr>
              <w:fldChar w:fldCharType="separate"/>
            </w:r>
            <w:r w:rsidR="00A960DB">
              <w:rPr>
                <w:noProof/>
                <w:webHidden/>
              </w:rPr>
              <w:t>12</w:t>
            </w:r>
            <w:r w:rsidR="00A960DB">
              <w:rPr>
                <w:noProof/>
                <w:webHidden/>
              </w:rPr>
              <w:fldChar w:fldCharType="end"/>
            </w:r>
          </w:hyperlink>
        </w:p>
        <w:p w:rsidR="00996D63" w:rsidRDefault="00B32E68" w14:paraId="32958C13" w14:textId="78E6F708">
          <w:pPr>
            <w:rPr>
              <w:b/>
              <w:bCs/>
              <w:noProof/>
            </w:rPr>
          </w:pPr>
          <w:r>
            <w:rPr>
              <w:rFonts w:ascii="Avenir Heavy" w:hAnsi="Avenir Heavy"/>
              <w:sz w:val="22"/>
              <w:szCs w:val="22"/>
              <w:u w:val="single"/>
            </w:rPr>
            <w:fldChar w:fldCharType="end"/>
          </w:r>
        </w:p>
      </w:sdtContent>
    </w:sdt>
    <w:p w:rsidR="005A27E9" w:rsidRDefault="005A27E9" w14:paraId="23BADF88" w14:textId="3905E7AC">
      <w:r>
        <w:br w:type="page"/>
      </w:r>
    </w:p>
    <w:p w:rsidRPr="002917AF" w:rsidR="004C70E8" w:rsidP="00996D63" w:rsidRDefault="004C70E8" w14:paraId="63417386" w14:textId="77777777">
      <w:pPr>
        <w:pStyle w:val="Heading1"/>
      </w:pPr>
      <w:bookmarkStart w:name="_Toc75171031" w:id="0"/>
      <w:bookmarkStart w:name="_Toc75183173" w:id="1"/>
      <w:r w:rsidRPr="00996D63">
        <w:lastRenderedPageBreak/>
        <w:t>Integrated</w:t>
      </w:r>
      <w:r w:rsidRPr="002917AF">
        <w:t xml:space="preserve"> Accessibility Policy</w:t>
      </w:r>
      <w:bookmarkEnd w:id="0"/>
      <w:bookmarkEnd w:id="1"/>
    </w:p>
    <w:p w:rsidR="004C70E8" w:rsidP="004C70E8" w:rsidRDefault="004C70E8" w14:paraId="6B670AED" w14:textId="1D8781EA">
      <w:r w:rsidRPr="004777F2">
        <w:t xml:space="preserve">Conestoga Students Incorporated (CSI) </w:t>
      </w:r>
      <w:proofErr w:type="gramStart"/>
      <w:r w:rsidRPr="004777F2">
        <w:t>strives at all times</w:t>
      </w:r>
      <w:proofErr w:type="gramEnd"/>
      <w:r w:rsidRPr="004777F2">
        <w:t xml:space="preserve"> to provide services </w:t>
      </w:r>
      <w:r w:rsidRPr="006E0DC3">
        <w:t xml:space="preserve">and opportunities in a way that respects the independence, dignity, integration, and equality of opportunity of persons with disabilities. The </w:t>
      </w:r>
      <w:proofErr w:type="gramStart"/>
      <w:r w:rsidRPr="006E0DC3">
        <w:t>principles</w:t>
      </w:r>
      <w:proofErr w:type="gramEnd"/>
      <w:r w:rsidRPr="006E0DC3">
        <w:t xml:space="preserve"> of accessibility applies to and must be demonstrated</w:t>
      </w:r>
      <w:r>
        <w:t xml:space="preserve"> by </w:t>
      </w:r>
      <w:r w:rsidRPr="004777F2">
        <w:t>all our Board of Directors, Customers, Employees, Volunteers</w:t>
      </w:r>
      <w:r>
        <w:t>,</w:t>
      </w:r>
      <w:r w:rsidRPr="004777F2">
        <w:t xml:space="preserve"> and third</w:t>
      </w:r>
      <w:r>
        <w:t>-</w:t>
      </w:r>
      <w:r w:rsidRPr="004777F2">
        <w:t>party contractors.</w:t>
      </w:r>
    </w:p>
    <w:p w:rsidRPr="002917AF" w:rsidR="004C70E8" w:rsidP="00996D63" w:rsidRDefault="004C70E8" w14:paraId="6B1B2998" w14:textId="77777777">
      <w:pPr>
        <w:pStyle w:val="Heading2"/>
      </w:pPr>
      <w:bookmarkStart w:name="_Toc75171032" w:id="2"/>
      <w:bookmarkStart w:name="_Toc75183174" w:id="3"/>
      <w:r w:rsidRPr="00996D63">
        <w:t>Statement</w:t>
      </w:r>
      <w:r w:rsidRPr="002917AF">
        <w:t xml:space="preserve"> of Commitment</w:t>
      </w:r>
      <w:bookmarkEnd w:id="2"/>
      <w:bookmarkEnd w:id="3"/>
    </w:p>
    <w:p w:rsidR="004C70E8" w:rsidP="004C70E8" w:rsidRDefault="004C70E8" w14:paraId="01FC8B78" w14:textId="1A92621D">
      <w:r w:rsidRPr="006E0DC3">
        <w:t>Conestoga Students Incorporated (CSI) is committed to providing goods, services and employment in an integrated and accessible manner that respects the dignity and independence of persons with disabilities. We are committed to meeting these needs to ensure barriers are removed and prevented in a timely manner.</w:t>
      </w:r>
    </w:p>
    <w:p w:rsidRPr="00216B24" w:rsidR="004C70E8" w:rsidP="00996D63" w:rsidRDefault="004C70E8" w14:paraId="507F35C9" w14:textId="77777777">
      <w:pPr>
        <w:pStyle w:val="Heading1"/>
        <w:rPr>
          <w:rFonts w:eastAsia="Times New Roman"/>
        </w:rPr>
      </w:pPr>
      <w:bookmarkStart w:name="_Toc75171033" w:id="4"/>
      <w:bookmarkStart w:name="_Toc75183175" w:id="5"/>
      <w:r w:rsidRPr="00C36BF5">
        <w:rPr>
          <w:rFonts w:eastAsia="Times New Roman"/>
        </w:rPr>
        <w:t>General Requirement</w:t>
      </w:r>
      <w:r>
        <w:rPr>
          <w:rFonts w:eastAsia="Times New Roman"/>
        </w:rPr>
        <w:t>s</w:t>
      </w:r>
      <w:bookmarkEnd w:id="4"/>
      <w:bookmarkEnd w:id="5"/>
    </w:p>
    <w:p w:rsidRPr="001C4FCE" w:rsidR="004C70E8" w:rsidP="00996D63" w:rsidRDefault="004C70E8" w14:paraId="3B3F4CE5" w14:textId="77777777">
      <w:pPr>
        <w:pStyle w:val="Heading2"/>
      </w:pPr>
      <w:bookmarkStart w:name="_Toc75171034" w:id="6"/>
      <w:bookmarkStart w:name="_Toc75183176" w:id="7"/>
      <w:r w:rsidRPr="00996D63">
        <w:t>Policy</w:t>
      </w:r>
      <w:bookmarkEnd w:id="6"/>
      <w:bookmarkEnd w:id="7"/>
    </w:p>
    <w:p w:rsidR="004C70E8" w:rsidP="00DB73D8" w:rsidRDefault="004C70E8" w14:paraId="0675B4C0" w14:textId="77777777">
      <w:pPr>
        <w:pStyle w:val="ListParagraph"/>
        <w:numPr>
          <w:ilvl w:val="0"/>
          <w:numId w:val="30"/>
        </w:numPr>
      </w:pPr>
      <w:r w:rsidRPr="00216B24">
        <w:t xml:space="preserve">CSI will provide copies of our </w:t>
      </w:r>
      <w:r>
        <w:t>integrated accessibility policies</w:t>
      </w:r>
      <w:r w:rsidRPr="00216B24">
        <w:t xml:space="preserve"> upon </w:t>
      </w:r>
      <w:proofErr w:type="gramStart"/>
      <w:r w:rsidRPr="00216B24">
        <w:t>request, and</w:t>
      </w:r>
      <w:proofErr w:type="gramEnd"/>
      <w:r w:rsidRPr="00216B24">
        <w:t xml:space="preserve"> will ensure that </w:t>
      </w:r>
      <w:r>
        <w:t>the format is accessible for</w:t>
      </w:r>
      <w:r w:rsidRPr="00216B24">
        <w:t xml:space="preserve"> customers.</w:t>
      </w:r>
    </w:p>
    <w:p w:rsidRPr="007D2560" w:rsidR="004C70E8" w:rsidP="00DB73D8" w:rsidRDefault="004C70E8" w14:paraId="6CA3EF22" w14:textId="77777777">
      <w:pPr>
        <w:pStyle w:val="ListParagraph"/>
        <w:numPr>
          <w:ilvl w:val="0"/>
          <w:numId w:val="30"/>
        </w:numPr>
      </w:pPr>
      <w:r w:rsidRPr="00216B24">
        <w:t xml:space="preserve">CSI will ensure that all our events and service areas are accessible to our customers and meets </w:t>
      </w:r>
      <w:r w:rsidRPr="007D2560">
        <w:t>a consistently high standard of quality.</w:t>
      </w:r>
    </w:p>
    <w:p w:rsidRPr="007D2560" w:rsidR="004C70E8" w:rsidP="00DB73D8" w:rsidRDefault="004C70E8" w14:paraId="6819CCD5" w14:textId="77777777">
      <w:pPr>
        <w:pStyle w:val="ListParagraph"/>
        <w:numPr>
          <w:ilvl w:val="0"/>
          <w:numId w:val="30"/>
        </w:numPr>
      </w:pPr>
      <w:r w:rsidRPr="007D2560">
        <w:t xml:space="preserve">CSI will ensure that customers are provided with an appropriate and accessible feedback </w:t>
      </w:r>
      <w:proofErr w:type="gramStart"/>
      <w:r w:rsidRPr="007D2560">
        <w:t>mechanism, and</w:t>
      </w:r>
      <w:proofErr w:type="gramEnd"/>
      <w:r w:rsidRPr="007D2560">
        <w:t xml:space="preserve"> have the ability to contact CSI regarding concerns with the accessibility of our goods, services, and/or employment.  We take customer feedback seriously, and will work to address comments, suggestions, and concerns. CSI will acknowledge the receipt of feedback in an appropriate manner.</w:t>
      </w:r>
    </w:p>
    <w:p w:rsidRPr="007D2560" w:rsidR="004C70E8" w:rsidP="00DB73D8" w:rsidRDefault="004C70E8" w14:paraId="40D3ED5B" w14:textId="77777777">
      <w:pPr>
        <w:pStyle w:val="ListParagraph"/>
        <w:numPr>
          <w:ilvl w:val="0"/>
          <w:numId w:val="30"/>
        </w:numPr>
      </w:pPr>
      <w:r w:rsidRPr="007D2560">
        <w:t>CSI will only collect and use customer information in a lawful manner that protects the privacy of our customers and is compliant with applicable legislation including the Privacy Act and the Personal Information Protection and Electronics Documents Act. (PIPEDA).</w:t>
      </w:r>
    </w:p>
    <w:p w:rsidRPr="007D2560" w:rsidR="004C70E8" w:rsidP="00DB73D8" w:rsidRDefault="004C70E8" w14:paraId="1D459E11" w14:textId="77777777">
      <w:pPr>
        <w:pStyle w:val="ListParagraph"/>
        <w:numPr>
          <w:ilvl w:val="0"/>
          <w:numId w:val="30"/>
        </w:numPr>
      </w:pPr>
      <w:r w:rsidRPr="007D2560">
        <w:t xml:space="preserve">CSI shall ensure that our facilities, products, and services are accessible to persons with disabilities.  All customer service provided by CSI shall follow the ideals of dignity, independence, </w:t>
      </w:r>
      <w:proofErr w:type="gramStart"/>
      <w:r w:rsidRPr="007D2560">
        <w:t>integration</w:t>
      </w:r>
      <w:proofErr w:type="gramEnd"/>
      <w:r w:rsidRPr="007D2560">
        <w:t xml:space="preserve"> and equal opportunity. We will meet or exceed all applicable legislation regarding the provision of customer service.</w:t>
      </w:r>
    </w:p>
    <w:p w:rsidRPr="007D2560" w:rsidR="004C70E8" w:rsidP="00DB73D8" w:rsidRDefault="004C70E8" w14:paraId="12CDBC22" w14:textId="77777777">
      <w:pPr>
        <w:pStyle w:val="ListParagraph"/>
        <w:numPr>
          <w:ilvl w:val="0"/>
          <w:numId w:val="30"/>
        </w:numPr>
      </w:pPr>
      <w:r w:rsidRPr="007D2560">
        <w:t xml:space="preserve">CSI staff members shall provide service in a professional, </w:t>
      </w:r>
      <w:proofErr w:type="gramStart"/>
      <w:r w:rsidRPr="007D2560">
        <w:t>polite</w:t>
      </w:r>
      <w:proofErr w:type="gramEnd"/>
      <w:r w:rsidRPr="007D2560">
        <w:t xml:space="preserve"> and helpful manner, while ensuring that all interactions are conducted with integrity, discretion and respect.</w:t>
      </w:r>
    </w:p>
    <w:p w:rsidRPr="007D2560" w:rsidR="004C70E8" w:rsidP="00DB73D8" w:rsidRDefault="004C70E8" w14:paraId="79B7228A" w14:textId="77777777">
      <w:pPr>
        <w:pStyle w:val="ListParagraph"/>
        <w:numPr>
          <w:ilvl w:val="0"/>
          <w:numId w:val="30"/>
        </w:numPr>
      </w:pPr>
      <w:r w:rsidRPr="007D2560">
        <w:t>CSI staff shall be provided with appropriate customer service training to ensure the consistent delivery of exceptional service to all customers, including people with disabilities.</w:t>
      </w:r>
    </w:p>
    <w:p w:rsidRPr="007D2560" w:rsidR="004C70E8" w:rsidP="00DB73D8" w:rsidRDefault="004C70E8" w14:paraId="01B4FF33" w14:textId="77777777">
      <w:pPr>
        <w:pStyle w:val="ListParagraph"/>
        <w:numPr>
          <w:ilvl w:val="0"/>
          <w:numId w:val="30"/>
        </w:numPr>
      </w:pPr>
      <w:r w:rsidRPr="007D2560">
        <w:t>CSI will ensure that the following items are available to the public on the CSI website:</w:t>
      </w:r>
    </w:p>
    <w:p w:rsidR="004C70E8" w:rsidP="00DB73D8" w:rsidRDefault="004C70E8" w14:paraId="17AEECC5" w14:textId="77777777">
      <w:pPr>
        <w:pStyle w:val="ListParagraph"/>
        <w:numPr>
          <w:ilvl w:val="1"/>
          <w:numId w:val="32"/>
        </w:numPr>
      </w:pPr>
      <w:r w:rsidRPr="007D2560">
        <w:t>Our integrated accessibility policies</w:t>
      </w:r>
    </w:p>
    <w:p w:rsidRPr="007D2560" w:rsidR="004C70E8" w:rsidP="00DB73D8" w:rsidRDefault="004C70E8" w14:paraId="2CBDFF9C" w14:textId="77777777">
      <w:pPr>
        <w:pStyle w:val="ListParagraph"/>
        <w:numPr>
          <w:ilvl w:val="1"/>
          <w:numId w:val="32"/>
        </w:numPr>
      </w:pPr>
      <w:r w:rsidRPr="007D2560">
        <w:t>The availability and process for our accessibility feedback mechanism</w:t>
      </w:r>
    </w:p>
    <w:p w:rsidRPr="002917AF" w:rsidR="004C70E8" w:rsidP="004C70E8" w:rsidRDefault="004C70E8" w14:paraId="1003DD70" w14:textId="77777777">
      <w:pPr>
        <w:rPr>
          <w:highlight w:val="yellow"/>
        </w:rPr>
      </w:pPr>
    </w:p>
    <w:p w:rsidRPr="00C36BF5" w:rsidR="004C70E8" w:rsidP="00996D63" w:rsidRDefault="004C70E8" w14:paraId="7F52DC63" w14:textId="77777777">
      <w:pPr>
        <w:pStyle w:val="Heading2"/>
        <w:rPr>
          <w:rFonts w:eastAsia="Times New Roman"/>
        </w:rPr>
      </w:pPr>
      <w:bookmarkStart w:name="_Toc75171035" w:id="8"/>
      <w:bookmarkStart w:name="_Toc75183177" w:id="9"/>
      <w:r w:rsidRPr="00C36BF5">
        <w:rPr>
          <w:rFonts w:eastAsia="Times New Roman"/>
        </w:rPr>
        <w:lastRenderedPageBreak/>
        <w:t xml:space="preserve">Procurement of </w:t>
      </w:r>
      <w:r w:rsidRPr="00996D63">
        <w:t>Goods</w:t>
      </w:r>
      <w:r w:rsidRPr="00C36BF5">
        <w:rPr>
          <w:rFonts w:eastAsia="Times New Roman"/>
        </w:rPr>
        <w:t>, Services, Facilities and Kiosks</w:t>
      </w:r>
      <w:bookmarkEnd w:id="8"/>
      <w:bookmarkEnd w:id="9"/>
    </w:p>
    <w:p w:rsidRPr="00C36BF5" w:rsidR="004C70E8" w:rsidP="004C70E8" w:rsidRDefault="004C70E8" w14:paraId="5EFB96F4" w14:textId="5C8431F7">
      <w:r w:rsidRPr="004777F2">
        <w:t>When procuring goods, services, self-service kiosks or facilities, CSI shall incorporate accessibility criteria and features, unless it is not feasible (</w:t>
      </w:r>
      <w:r w:rsidRPr="001439AF">
        <w:t>practicable</w:t>
      </w:r>
      <w:r w:rsidRPr="004777F2">
        <w:t>). If not practicable, CSI shall provide an explanation, upon request.</w:t>
      </w:r>
    </w:p>
    <w:p w:rsidRPr="00216B24" w:rsidR="004C70E8" w:rsidP="00996D63" w:rsidRDefault="004C70E8" w14:paraId="74DB0446" w14:textId="77777777">
      <w:pPr>
        <w:pStyle w:val="Heading1"/>
        <w:rPr>
          <w:rFonts w:eastAsia="Times New Roman"/>
        </w:rPr>
      </w:pPr>
      <w:bookmarkStart w:name="_Toc75171036" w:id="10"/>
      <w:bookmarkStart w:name="_Toc75183178" w:id="11"/>
      <w:r>
        <w:rPr>
          <w:rFonts w:eastAsia="Times New Roman"/>
        </w:rPr>
        <w:t xml:space="preserve">Accessible </w:t>
      </w:r>
      <w:r w:rsidRPr="00996D63">
        <w:t>Customer</w:t>
      </w:r>
      <w:r>
        <w:rPr>
          <w:rFonts w:eastAsia="Times New Roman"/>
        </w:rPr>
        <w:t xml:space="preserve"> Service Policy</w:t>
      </w:r>
      <w:bookmarkEnd w:id="10"/>
      <w:bookmarkEnd w:id="11"/>
    </w:p>
    <w:p w:rsidRPr="00C36BF5" w:rsidR="004C70E8" w:rsidP="00996D63" w:rsidRDefault="004C70E8" w14:paraId="113FF861" w14:textId="77777777">
      <w:pPr>
        <w:pStyle w:val="Heading2"/>
        <w:rPr>
          <w:rFonts w:eastAsia="Times New Roman"/>
        </w:rPr>
      </w:pPr>
      <w:bookmarkStart w:name="_Toc75171037" w:id="12"/>
      <w:bookmarkStart w:name="_Toc75183179" w:id="13"/>
      <w:r w:rsidRPr="00C36BF5">
        <w:rPr>
          <w:rFonts w:eastAsia="Times New Roman"/>
        </w:rPr>
        <w:t xml:space="preserve">Accessible </w:t>
      </w:r>
      <w:r w:rsidRPr="00996D63">
        <w:t>Customer</w:t>
      </w:r>
      <w:r w:rsidRPr="00C36BF5">
        <w:rPr>
          <w:rFonts w:eastAsia="Times New Roman"/>
        </w:rPr>
        <w:t xml:space="preserve"> Service Standard</w:t>
      </w:r>
      <w:bookmarkEnd w:id="12"/>
      <w:bookmarkEnd w:id="13"/>
    </w:p>
    <w:p w:rsidRPr="007D2560" w:rsidR="004C70E8" w:rsidP="004C70E8" w:rsidRDefault="004C70E8" w14:paraId="5E2859F5" w14:textId="77777777">
      <w:pPr>
        <w:pStyle w:val="ListParagraph"/>
        <w:numPr>
          <w:ilvl w:val="0"/>
          <w:numId w:val="24"/>
        </w:numPr>
        <w:shd w:val="clear" w:color="auto" w:fill="FFFFFF"/>
      </w:pPr>
      <w:r w:rsidRPr="007D2560">
        <w:t>Communication with Persons with Disabilities</w:t>
      </w:r>
    </w:p>
    <w:p w:rsidRPr="007D2560" w:rsidR="004C70E8" w:rsidP="004C70E8" w:rsidRDefault="004C70E8" w14:paraId="4D0FF919" w14:textId="3BAD7DE7">
      <w:pPr>
        <w:pStyle w:val="ListParagraph"/>
        <w:numPr>
          <w:ilvl w:val="0"/>
          <w:numId w:val="24"/>
        </w:numPr>
        <w:shd w:val="clear" w:color="auto" w:fill="FFFFFF"/>
      </w:pPr>
      <w:r w:rsidRPr="007D2560">
        <w:t>Notice of Disruption in Services</w:t>
      </w:r>
    </w:p>
    <w:p w:rsidRPr="007D2560" w:rsidR="004C70E8" w:rsidP="004C70E8" w:rsidRDefault="004C70E8" w14:paraId="78D41FE7" w14:textId="77777777">
      <w:pPr>
        <w:pStyle w:val="ListParagraph"/>
        <w:numPr>
          <w:ilvl w:val="0"/>
          <w:numId w:val="24"/>
        </w:numPr>
        <w:shd w:val="clear" w:color="auto" w:fill="FFFFFF"/>
      </w:pPr>
      <w:r w:rsidRPr="007D2560">
        <w:t>Assistive Devices</w:t>
      </w:r>
    </w:p>
    <w:p w:rsidRPr="007D2560" w:rsidR="004C70E8" w:rsidP="004C70E8" w:rsidRDefault="004C70E8" w14:paraId="7CD8C95D" w14:textId="77777777">
      <w:pPr>
        <w:pStyle w:val="ListParagraph"/>
        <w:numPr>
          <w:ilvl w:val="0"/>
          <w:numId w:val="24"/>
        </w:numPr>
        <w:shd w:val="clear" w:color="auto" w:fill="FFFFFF"/>
      </w:pPr>
      <w:r w:rsidRPr="007D2560">
        <w:t>Service Animals</w:t>
      </w:r>
    </w:p>
    <w:p w:rsidRPr="007D2560" w:rsidR="004C70E8" w:rsidP="004C70E8" w:rsidRDefault="004C70E8" w14:paraId="23B1FD15" w14:textId="77777777">
      <w:pPr>
        <w:pStyle w:val="ListParagraph"/>
        <w:numPr>
          <w:ilvl w:val="0"/>
          <w:numId w:val="24"/>
        </w:numPr>
        <w:shd w:val="clear" w:color="auto" w:fill="FFFFFF"/>
      </w:pPr>
      <w:r w:rsidRPr="007D2560">
        <w:t>Support Persons</w:t>
      </w:r>
    </w:p>
    <w:p w:rsidRPr="007D2560" w:rsidR="004C70E8" w:rsidP="004C70E8" w:rsidRDefault="004C70E8" w14:paraId="7E46D1B0" w14:textId="77777777">
      <w:pPr>
        <w:pStyle w:val="ListParagraph"/>
        <w:numPr>
          <w:ilvl w:val="0"/>
          <w:numId w:val="24"/>
        </w:numPr>
        <w:shd w:val="clear" w:color="auto" w:fill="FFFFFF"/>
      </w:pPr>
      <w:r w:rsidRPr="007D2560">
        <w:t>Feedback</w:t>
      </w:r>
    </w:p>
    <w:p w:rsidRPr="00BC6B9B" w:rsidR="004C70E8" w:rsidP="004C70E8" w:rsidRDefault="004C70E8" w14:paraId="2B0BEC7C" w14:textId="0450A479">
      <w:pPr>
        <w:pStyle w:val="ListParagraph"/>
        <w:numPr>
          <w:ilvl w:val="0"/>
          <w:numId w:val="24"/>
        </w:numPr>
        <w:shd w:val="clear" w:color="auto" w:fill="FFFFFF"/>
      </w:pPr>
      <w:r w:rsidRPr="007D2560">
        <w:t>Staff Training</w:t>
      </w:r>
    </w:p>
    <w:p w:rsidRPr="00C36BF5" w:rsidR="004C70E8" w:rsidP="00996D63" w:rsidRDefault="004C70E8" w14:paraId="037C0820" w14:textId="77777777">
      <w:pPr>
        <w:pStyle w:val="Heading2"/>
        <w:rPr>
          <w:rFonts w:eastAsia="Times New Roman"/>
        </w:rPr>
      </w:pPr>
      <w:bookmarkStart w:name="_Toc75171038" w:id="14"/>
      <w:bookmarkStart w:name="_Toc75183180" w:id="15"/>
      <w:r w:rsidRPr="00C36BF5">
        <w:rPr>
          <w:rFonts w:eastAsia="Times New Roman"/>
        </w:rPr>
        <w:t xml:space="preserve">Communication with </w:t>
      </w:r>
      <w:r w:rsidRPr="00996D63">
        <w:t>Persons</w:t>
      </w:r>
      <w:r w:rsidRPr="00C36BF5">
        <w:rPr>
          <w:rFonts w:eastAsia="Times New Roman"/>
        </w:rPr>
        <w:t xml:space="preserve"> with Disabilities</w:t>
      </w:r>
      <w:bookmarkEnd w:id="14"/>
      <w:bookmarkEnd w:id="15"/>
    </w:p>
    <w:p w:rsidR="004C70E8" w:rsidP="004C70E8" w:rsidRDefault="004C70E8" w14:paraId="4CB8E2D6" w14:textId="38875AA7">
      <w:r>
        <w:t>W</w:t>
      </w:r>
      <w:r w:rsidRPr="00D70F78">
        <w:t xml:space="preserve">hen communicating with </w:t>
      </w:r>
      <w:r>
        <w:t>a person with a disability, CSI</w:t>
      </w:r>
      <w:r w:rsidRPr="00D70F78">
        <w:t xml:space="preserve"> will do so in a manner that considers</w:t>
      </w:r>
      <w:r>
        <w:t xml:space="preserve"> the person's disability. CSI</w:t>
      </w:r>
      <w:r w:rsidRPr="00D70F78">
        <w:t xml:space="preserve"> commits to provid</w:t>
      </w:r>
      <w:r>
        <w:t>ing</w:t>
      </w:r>
      <w:r w:rsidRPr="00D70F78">
        <w:t xml:space="preserve"> </w:t>
      </w:r>
      <w:r>
        <w:t xml:space="preserve">all </w:t>
      </w:r>
      <w:r w:rsidRPr="006E0DC3">
        <w:t>current and incoming staff and volunteers</w:t>
      </w:r>
      <w:r>
        <w:t xml:space="preserve"> with training on customer service</w:t>
      </w:r>
      <w:r w:rsidRPr="00D70F78">
        <w:t>. This training will include how to interact and communicate with persons with various types of disabilities.</w:t>
      </w:r>
    </w:p>
    <w:p w:rsidRPr="00DB73D8" w:rsidR="004C70E8" w:rsidP="00DB73D8" w:rsidRDefault="004C70E8" w14:paraId="6BE30BF3" w14:textId="77777777">
      <w:pPr>
        <w:pStyle w:val="Heading2"/>
      </w:pPr>
      <w:bookmarkStart w:name="_Toc75171039" w:id="16"/>
      <w:bookmarkStart w:name="_Toc75183181" w:id="17"/>
      <w:r w:rsidRPr="005D121D">
        <w:t>Notice of Disruption in Services</w:t>
      </w:r>
      <w:bookmarkEnd w:id="16"/>
      <w:bookmarkEnd w:id="17"/>
      <w:r w:rsidRPr="00DB73D8">
        <w:t> </w:t>
      </w:r>
    </w:p>
    <w:p w:rsidRPr="003102D5" w:rsidR="004C70E8" w:rsidP="00DB73D8" w:rsidRDefault="004C70E8" w14:paraId="004E4BD0" w14:textId="77777777">
      <w:pPr>
        <w:pStyle w:val="Heading3"/>
      </w:pPr>
      <w:r>
        <w:t>Objective</w:t>
      </w:r>
    </w:p>
    <w:p w:rsidR="004C70E8" w:rsidP="004C70E8" w:rsidRDefault="004C70E8" w14:paraId="56BF18A4" w14:textId="77777777">
      <w:r w:rsidRPr="000C4EEA">
        <w:t>The obj</w:t>
      </w:r>
      <w:r>
        <w:t xml:space="preserve">ectives of this policy are to: </w:t>
      </w:r>
    </w:p>
    <w:p w:rsidRPr="000C4EEA" w:rsidR="004C70E8" w:rsidP="004C70E8" w:rsidRDefault="004C70E8" w14:paraId="7C21409D" w14:textId="77777777">
      <w:pPr>
        <w:pStyle w:val="ListParagraph"/>
        <w:numPr>
          <w:ilvl w:val="0"/>
          <w:numId w:val="23"/>
        </w:numPr>
        <w:shd w:val="clear" w:color="auto" w:fill="FFFFFF"/>
      </w:pPr>
      <w:r w:rsidRPr="000C4EEA">
        <w:t>Outline where a notice of disruption will be posted and what information must be included</w:t>
      </w:r>
      <w:r>
        <w:t>.</w:t>
      </w:r>
      <w:r w:rsidRPr="000C4EEA">
        <w:t xml:space="preserve"> </w:t>
      </w:r>
    </w:p>
    <w:p w:rsidRPr="000C4EEA" w:rsidR="004C70E8" w:rsidP="004C70E8" w:rsidRDefault="004C70E8" w14:paraId="22B8CAFC" w14:textId="77777777">
      <w:pPr>
        <w:pStyle w:val="ListParagraph"/>
        <w:numPr>
          <w:ilvl w:val="0"/>
          <w:numId w:val="23"/>
        </w:numPr>
        <w:shd w:val="clear" w:color="auto" w:fill="FFFFFF"/>
      </w:pPr>
      <w:r w:rsidRPr="000C4EEA">
        <w:t>Describe the process of providing notice of an expected, planned service disruption</w:t>
      </w:r>
      <w:r>
        <w:t>.</w:t>
      </w:r>
      <w:r w:rsidRPr="000C4EEA">
        <w:t xml:space="preserve"> </w:t>
      </w:r>
    </w:p>
    <w:p w:rsidR="004C70E8" w:rsidP="004C70E8" w:rsidRDefault="004C70E8" w14:paraId="6547932C" w14:textId="706555E1">
      <w:pPr>
        <w:pStyle w:val="ListParagraph"/>
        <w:numPr>
          <w:ilvl w:val="0"/>
          <w:numId w:val="23"/>
        </w:numPr>
        <w:shd w:val="clear" w:color="auto" w:fill="FFFFFF"/>
      </w:pPr>
      <w:r>
        <w:t>Describe</w:t>
      </w:r>
      <w:r w:rsidRPr="000C4EEA">
        <w:t xml:space="preserve"> the process of providing notice of an unexpected service disruption.</w:t>
      </w:r>
    </w:p>
    <w:p w:rsidRPr="003102D5" w:rsidR="004C70E8" w:rsidP="00DB73D8" w:rsidRDefault="004C70E8" w14:paraId="05E5DBD3" w14:textId="77777777">
      <w:pPr>
        <w:pStyle w:val="Heading3"/>
      </w:pPr>
      <w:r>
        <w:t>Procedure</w:t>
      </w:r>
    </w:p>
    <w:p w:rsidR="004C70E8" w:rsidP="004C70E8" w:rsidRDefault="004C70E8" w14:paraId="5E2EE326" w14:textId="77777777">
      <w:r>
        <w:t xml:space="preserve">From time to time there may be disruptions that render access to a service, technology, or area temporarily unavailable. </w:t>
      </w:r>
      <w:r w:rsidRPr="000C4EEA">
        <w:t xml:space="preserve">If </w:t>
      </w:r>
      <w:r>
        <w:t xml:space="preserve">such </w:t>
      </w:r>
      <w:r w:rsidRPr="000C4EEA">
        <w:t xml:space="preserve">a disruption in service is planned and expected, </w:t>
      </w:r>
      <w:r>
        <w:t xml:space="preserve">CSI will provide the public with reasonable notice of </w:t>
      </w:r>
      <w:r w:rsidRPr="000C4EEA">
        <w:t>at least ten (10) business days in advance, or as soon as possible if less than ten (10) business days.</w:t>
      </w:r>
      <w:r>
        <w:t xml:space="preserve"> If such a disruption is unplanned and unexpected, CSI will provide the public with notice as soon as possible.</w:t>
      </w:r>
    </w:p>
    <w:p w:rsidR="004C70E8" w:rsidP="004C70E8" w:rsidRDefault="004C70E8" w14:paraId="47CD1D2B" w14:textId="77777777"/>
    <w:p w:rsidR="004C70E8" w:rsidP="004C70E8" w:rsidRDefault="004C70E8" w14:paraId="22E4D7D6" w14:textId="77777777">
      <w:r w:rsidRPr="00D70F78">
        <w:t>In the eve</w:t>
      </w:r>
      <w:r>
        <w:t>nt of any disruption in services, CSI</w:t>
      </w:r>
      <w:r w:rsidRPr="00D70F78">
        <w:t xml:space="preserve"> will take reasonable steps to </w:t>
      </w:r>
      <w:r>
        <w:t xml:space="preserve">provide notice to the public </w:t>
      </w:r>
      <w:r w:rsidRPr="00D70F78">
        <w:t>through appropriate information channels. Such channels inclu</w:t>
      </w:r>
      <w:r>
        <w:t>de, but are not limited to:</w:t>
      </w:r>
    </w:p>
    <w:p w:rsidR="004C70E8" w:rsidP="004C70E8" w:rsidRDefault="004C70E8" w14:paraId="4038DEB8" w14:textId="77777777">
      <w:pPr>
        <w:pStyle w:val="ListParagraph"/>
        <w:numPr>
          <w:ilvl w:val="0"/>
          <w:numId w:val="27"/>
        </w:numPr>
        <w:shd w:val="clear" w:color="auto" w:fill="FFFFFF"/>
      </w:pPr>
      <w:r>
        <w:t>CSI</w:t>
      </w:r>
      <w:r w:rsidRPr="00D70F78">
        <w:t xml:space="preserve">'s </w:t>
      </w:r>
      <w:proofErr w:type="gramStart"/>
      <w:r w:rsidRPr="00D70F78">
        <w:t>website</w:t>
      </w:r>
      <w:r>
        <w:t>;</w:t>
      </w:r>
      <w:proofErr w:type="gramEnd"/>
    </w:p>
    <w:p w:rsidR="004C70E8" w:rsidP="004C70E8" w:rsidRDefault="004C70E8" w14:paraId="60C5189A" w14:textId="77777777">
      <w:pPr>
        <w:pStyle w:val="ListParagraph"/>
        <w:numPr>
          <w:ilvl w:val="0"/>
          <w:numId w:val="27"/>
        </w:numPr>
        <w:shd w:val="clear" w:color="auto" w:fill="FFFFFF"/>
      </w:pPr>
      <w:r>
        <w:t xml:space="preserve">CSI’s </w:t>
      </w:r>
      <w:r w:rsidRPr="006E0DC3">
        <w:t>social media</w:t>
      </w:r>
      <w:r>
        <w:t xml:space="preserve"> </w:t>
      </w:r>
      <w:proofErr w:type="gramStart"/>
      <w:r>
        <w:t>channels;</w:t>
      </w:r>
      <w:proofErr w:type="gramEnd"/>
    </w:p>
    <w:p w:rsidR="004C70E8" w:rsidP="004C70E8" w:rsidRDefault="004C70E8" w14:paraId="044DAB09" w14:textId="77777777">
      <w:pPr>
        <w:pStyle w:val="ListParagraph"/>
        <w:numPr>
          <w:ilvl w:val="0"/>
          <w:numId w:val="27"/>
        </w:numPr>
        <w:shd w:val="clear" w:color="auto" w:fill="FFFFFF"/>
      </w:pPr>
      <w:r>
        <w:lastRenderedPageBreak/>
        <w:t>P</w:t>
      </w:r>
      <w:r w:rsidRPr="00D70F78">
        <w:t>hysical postings</w:t>
      </w:r>
      <w:r>
        <w:t>, such as on the front door at all CSI office location entrances;</w:t>
      </w:r>
      <w:r w:rsidRPr="00D70F78">
        <w:t xml:space="preserve"> and/or</w:t>
      </w:r>
    </w:p>
    <w:p w:rsidR="004C70E8" w:rsidP="004C70E8" w:rsidRDefault="004C70E8" w14:paraId="32A718A4" w14:textId="77777777">
      <w:pPr>
        <w:pStyle w:val="ListParagraph"/>
        <w:numPr>
          <w:ilvl w:val="0"/>
          <w:numId w:val="27"/>
        </w:numPr>
        <w:shd w:val="clear" w:color="auto" w:fill="FFFFFF"/>
      </w:pPr>
      <w:r>
        <w:t>C</w:t>
      </w:r>
      <w:r w:rsidRPr="00D70F78">
        <w:t>ommunication via email or phone call to affected individuals.</w:t>
      </w:r>
    </w:p>
    <w:p w:rsidR="004C70E8" w:rsidP="004C70E8" w:rsidRDefault="004C70E8" w14:paraId="4F691109" w14:textId="77777777"/>
    <w:p w:rsidRPr="005F7271" w:rsidR="004C70E8" w:rsidP="004C70E8" w:rsidRDefault="004C70E8" w14:paraId="0CBF6EB9" w14:textId="77777777">
      <w:pPr>
        <w:rPr>
          <w:b/>
          <w:bCs/>
        </w:rPr>
      </w:pPr>
      <w:r>
        <w:t>Notice of a temporary disruption may include the following information, as required:</w:t>
      </w:r>
    </w:p>
    <w:p w:rsidRPr="00D70F78" w:rsidR="004C70E8" w:rsidP="004C70E8" w:rsidRDefault="004C70E8" w14:paraId="27076AA1" w14:textId="77777777">
      <w:pPr>
        <w:pStyle w:val="ListParagraph"/>
        <w:numPr>
          <w:ilvl w:val="0"/>
          <w:numId w:val="17"/>
        </w:numPr>
        <w:shd w:val="clear" w:color="auto" w:fill="FFFFFF"/>
      </w:pPr>
      <w:r w:rsidRPr="00D70F78">
        <w:t xml:space="preserve">The time, date and location of the </w:t>
      </w:r>
      <w:proofErr w:type="gramStart"/>
      <w:r w:rsidRPr="00D70F78">
        <w:t>disruption;</w:t>
      </w:r>
      <w:proofErr w:type="gramEnd"/>
    </w:p>
    <w:p w:rsidRPr="00D70F78" w:rsidR="004C70E8" w:rsidP="004C70E8" w:rsidRDefault="004C70E8" w14:paraId="62925789" w14:textId="77777777">
      <w:pPr>
        <w:pStyle w:val="ListParagraph"/>
        <w:numPr>
          <w:ilvl w:val="0"/>
          <w:numId w:val="17"/>
        </w:numPr>
        <w:shd w:val="clear" w:color="auto" w:fill="FFFFFF"/>
      </w:pPr>
      <w:r w:rsidRPr="00D70F78">
        <w:t xml:space="preserve">Information about the reason for the </w:t>
      </w:r>
      <w:proofErr w:type="gramStart"/>
      <w:r w:rsidRPr="00D70F78">
        <w:t>disruption;</w:t>
      </w:r>
      <w:proofErr w:type="gramEnd"/>
    </w:p>
    <w:p w:rsidRPr="00D70F78" w:rsidR="004C70E8" w:rsidP="004C70E8" w:rsidRDefault="004C70E8" w14:paraId="233513B0" w14:textId="77777777">
      <w:pPr>
        <w:pStyle w:val="ListParagraph"/>
        <w:numPr>
          <w:ilvl w:val="0"/>
          <w:numId w:val="17"/>
        </w:numPr>
        <w:shd w:val="clear" w:color="auto" w:fill="FFFFFF"/>
      </w:pPr>
      <w:r w:rsidRPr="00D70F78">
        <w:t>Anticipated duration of the disruption; and</w:t>
      </w:r>
    </w:p>
    <w:p w:rsidRPr="005F7271" w:rsidR="004C70E8" w:rsidP="004C70E8" w:rsidRDefault="004C70E8" w14:paraId="4A0975AF" w14:textId="4FD40F6A">
      <w:pPr>
        <w:pStyle w:val="ListParagraph"/>
        <w:numPr>
          <w:ilvl w:val="0"/>
          <w:numId w:val="17"/>
        </w:numPr>
        <w:shd w:val="clear" w:color="auto" w:fill="FFFFFF"/>
      </w:pPr>
      <w:r w:rsidRPr="00D70F78">
        <w:t>Descriptions of alternative facilities or services, if any.</w:t>
      </w:r>
    </w:p>
    <w:p w:rsidRPr="007D2560" w:rsidR="004C70E8" w:rsidP="004C70E8" w:rsidRDefault="004C70E8" w14:paraId="67F48919" w14:textId="77777777">
      <w:pPr>
        <w:pStyle w:val="Heading2"/>
      </w:pPr>
      <w:bookmarkStart w:name="assistive" w:id="18"/>
      <w:bookmarkStart w:name="_Toc75171040" w:id="19"/>
      <w:bookmarkStart w:name="_Toc75183182" w:id="20"/>
      <w:bookmarkEnd w:id="18"/>
      <w:r w:rsidRPr="007D2560">
        <w:rPr>
          <w:rStyle w:val="Heading2Char"/>
          <w:caps/>
        </w:rPr>
        <w:t>Assistive Devices</w:t>
      </w:r>
      <w:bookmarkEnd w:id="19"/>
      <w:bookmarkEnd w:id="20"/>
    </w:p>
    <w:p w:rsidR="004C70E8" w:rsidP="004C70E8" w:rsidRDefault="004C70E8" w14:paraId="47FCE09C" w14:textId="3FC059D7">
      <w:r w:rsidRPr="002917AF">
        <w:t>Personal assistive devices</w:t>
      </w:r>
      <w:r>
        <w:t xml:space="preserve"> are permitted in all CSI offices and event</w:t>
      </w:r>
      <w:r w:rsidRPr="00D70F78">
        <w:t xml:space="preserve"> facilities except when </w:t>
      </w:r>
      <w:r>
        <w:t>subject to operator safety. CSI</w:t>
      </w:r>
      <w:r w:rsidRPr="00D70F78">
        <w:t xml:space="preserve"> </w:t>
      </w:r>
      <w:r>
        <w:t xml:space="preserve">will </w:t>
      </w:r>
      <w:r w:rsidRPr="00D70F78">
        <w:t xml:space="preserve">train its current and </w:t>
      </w:r>
      <w:r w:rsidRPr="006E0DC3">
        <w:t>incoming</w:t>
      </w:r>
      <w:r w:rsidRPr="00D70F78">
        <w:t xml:space="preserve"> employees, </w:t>
      </w:r>
      <w:proofErr w:type="gramStart"/>
      <w:r w:rsidRPr="00D70F78">
        <w:t>volunteers</w:t>
      </w:r>
      <w:proofErr w:type="gramEnd"/>
      <w:r w:rsidRPr="00D70F78">
        <w:t xml:space="preserve"> and </w:t>
      </w:r>
      <w:r>
        <w:t xml:space="preserve">independent </w:t>
      </w:r>
      <w:r w:rsidRPr="00D70F78">
        <w:t>contract</w:t>
      </w:r>
      <w:r>
        <w:t xml:space="preserve">ors </w:t>
      </w:r>
      <w:r w:rsidRPr="00D70F78">
        <w:t xml:space="preserve">on the use of </w:t>
      </w:r>
      <w:r w:rsidRPr="006E0DC3">
        <w:t>various assistive devices as required</w:t>
      </w:r>
      <w:r w:rsidRPr="00D70F78">
        <w:t xml:space="preserve">. It should be noted that the </w:t>
      </w:r>
      <w:r w:rsidRPr="002917AF">
        <w:t>provision</w:t>
      </w:r>
      <w:r w:rsidRPr="00D70F78">
        <w:t>, use and safety of personal assistive devices is the responsibility of the person with a disability.</w:t>
      </w:r>
    </w:p>
    <w:p w:rsidR="004C70E8" w:rsidP="00A33559" w:rsidRDefault="004C70E8" w14:paraId="4B41A30D" w14:textId="77777777">
      <w:pPr>
        <w:pStyle w:val="Heading2"/>
      </w:pPr>
      <w:bookmarkStart w:name="_Toc75171041" w:id="21"/>
      <w:bookmarkStart w:name="_Toc75183183" w:id="22"/>
      <w:r w:rsidRPr="00C36BF5">
        <w:rPr>
          <w:rFonts w:eastAsia="Times New Roman"/>
        </w:rPr>
        <w:t xml:space="preserve">Service </w:t>
      </w:r>
      <w:r w:rsidRPr="00A33559">
        <w:t>Animals</w:t>
      </w:r>
      <w:bookmarkEnd w:id="21"/>
      <w:bookmarkEnd w:id="22"/>
    </w:p>
    <w:p w:rsidR="004C70E8" w:rsidP="004C70E8" w:rsidRDefault="004C70E8" w14:paraId="30191685" w14:textId="77777777">
      <w:r w:rsidRPr="002917AF">
        <w:t>CSI is committed to welcoming people with disabilities who are accompanied by a service animal. CSI staff and volunteers are properly trained in how to interact with people with disabilities who are accompanied by a service animal. If it is not readily apparent that an animal is a service animal, a CSI representative may ask the person with the service animal to provide verification of the animal's duty. The use, safety and cleanup of the service animal is the responsibility of the person with a disability.</w:t>
      </w:r>
    </w:p>
    <w:p w:rsidR="004C70E8" w:rsidP="004C70E8" w:rsidRDefault="004C70E8" w14:paraId="4D81BC44" w14:textId="77777777"/>
    <w:p w:rsidRPr="00C36BF5" w:rsidR="004C70E8" w:rsidP="004C70E8" w:rsidRDefault="004C70E8" w14:paraId="438E10B6" w14:textId="1E9D6AA6">
      <w:r>
        <w:t xml:space="preserve">If a person with a disability is accompanied by a service animal, CSI shall ensure that the person is permitted to enter the premises with the animal and to keep the animal with them, unless the animal is otherwise excluded by law from the premises. If a service animal is excluded by law from the premises, CSI shall ensure that other measures are available to enable a person with a disability to obtain, use or benefit from the provider’s goods, </w:t>
      </w:r>
      <w:proofErr w:type="gramStart"/>
      <w:r>
        <w:t>services</w:t>
      </w:r>
      <w:proofErr w:type="gramEnd"/>
      <w:r>
        <w:t xml:space="preserve"> or facilities.</w:t>
      </w:r>
    </w:p>
    <w:p w:rsidRPr="00A33559" w:rsidR="00A33559" w:rsidP="00A33559" w:rsidRDefault="004C70E8" w14:paraId="47EF0AD9" w14:textId="77777777">
      <w:pPr>
        <w:pStyle w:val="Heading2"/>
      </w:pPr>
      <w:bookmarkStart w:name="_Toc75171042" w:id="23"/>
      <w:bookmarkStart w:name="_Toc75183184" w:id="24"/>
      <w:r w:rsidRPr="00A33559">
        <w:t>Support Persons</w:t>
      </w:r>
      <w:bookmarkEnd w:id="23"/>
      <w:bookmarkEnd w:id="24"/>
    </w:p>
    <w:p w:rsidR="004C70E8" w:rsidP="004C70E8" w:rsidRDefault="004C70E8" w14:paraId="3C23FF9E" w14:textId="1E47EA2A">
      <w:r>
        <w:t>CSI</w:t>
      </w:r>
      <w:r w:rsidRPr="00D70F78">
        <w:t xml:space="preserve"> welcomes customers who are accompanied by a support person, when the support person has been hired or chosen by the person with a disability</w:t>
      </w:r>
      <w:r>
        <w:t>.</w:t>
      </w:r>
    </w:p>
    <w:p w:rsidR="004C70E8" w:rsidP="004C70E8" w:rsidRDefault="004C70E8" w14:paraId="4C1220A5" w14:textId="77777777"/>
    <w:p w:rsidR="004C70E8" w:rsidP="004C70E8" w:rsidRDefault="004C70E8" w14:paraId="6E7B4862" w14:textId="77777777">
      <w:r w:rsidRPr="00D70F78">
        <w:t>Support persons shall be per</w:t>
      </w:r>
      <w:r>
        <w:t>mitted entry to all CSI</w:t>
      </w:r>
      <w:r w:rsidRPr="00D70F78">
        <w:t xml:space="preserve"> facilities and meeting rooms that are open to the public. Where there are admission fees for an event or tr</w:t>
      </w:r>
      <w:r>
        <w:t>aining session organized by CSI</w:t>
      </w:r>
      <w:r w:rsidRPr="00D70F78">
        <w:t>, persons with a disability shall be expected to pay the same fee as other attendees, but no admission fee shall be charged to their support person.</w:t>
      </w:r>
    </w:p>
    <w:p w:rsidRPr="00D70F78" w:rsidR="004C70E8" w:rsidP="004C70E8" w:rsidRDefault="004C70E8" w14:paraId="0A94CDC4" w14:textId="77777777"/>
    <w:p w:rsidRPr="00A33559" w:rsidR="004C70E8" w:rsidP="00A33559" w:rsidRDefault="004C70E8" w14:paraId="57DE8623" w14:textId="7C602F74">
      <w:r w:rsidRPr="00D70F78">
        <w:t>Please note that Support Persons will not receive certification or documentation of course completion for although they have attended a training session, they are not considered an active participant.</w:t>
      </w:r>
    </w:p>
    <w:p w:rsidRPr="007D2560" w:rsidR="004C70E8" w:rsidP="00A33559" w:rsidRDefault="004C70E8" w14:paraId="0ECCD159" w14:textId="77777777">
      <w:pPr>
        <w:pStyle w:val="Heading2"/>
      </w:pPr>
      <w:bookmarkStart w:name="_Toc75171043" w:id="25"/>
      <w:bookmarkStart w:name="_Toc75183185" w:id="26"/>
      <w:r w:rsidRPr="002329B6">
        <w:lastRenderedPageBreak/>
        <w:t>Feedback</w:t>
      </w:r>
      <w:bookmarkEnd w:id="25"/>
      <w:bookmarkEnd w:id="26"/>
    </w:p>
    <w:p w:rsidR="004C70E8" w:rsidP="00A33559" w:rsidRDefault="004C70E8" w14:paraId="6287F4A2" w14:textId="77777777">
      <w:pPr>
        <w:pStyle w:val="Heading3"/>
      </w:pPr>
      <w:r>
        <w:t>Objective</w:t>
      </w:r>
    </w:p>
    <w:p w:rsidRPr="000042DB" w:rsidR="004C70E8" w:rsidP="001D21F8" w:rsidRDefault="004C70E8" w14:paraId="14C0D8A0" w14:textId="77777777">
      <w:r w:rsidRPr="000042DB">
        <w:t xml:space="preserve">The objectives of this policy are to: </w:t>
      </w:r>
    </w:p>
    <w:p w:rsidRPr="000042DB" w:rsidR="004C70E8" w:rsidP="001D21F8" w:rsidRDefault="004C70E8" w14:paraId="45432992" w14:textId="77777777">
      <w:pPr>
        <w:pStyle w:val="ListParagraph"/>
        <w:numPr>
          <w:ilvl w:val="0"/>
          <w:numId w:val="34"/>
        </w:numPr>
      </w:pPr>
      <w:r w:rsidRPr="000042DB">
        <w:t xml:space="preserve">Outline the process for receiving and responding to feedback, </w:t>
      </w:r>
    </w:p>
    <w:p w:rsidRPr="006D2080" w:rsidR="004C70E8" w:rsidP="004C70E8" w:rsidRDefault="004C70E8" w14:paraId="2EC9B0FF" w14:textId="60BEAC56">
      <w:pPr>
        <w:pStyle w:val="ListParagraph"/>
        <w:numPr>
          <w:ilvl w:val="0"/>
          <w:numId w:val="34"/>
        </w:numPr>
      </w:pPr>
      <w:r w:rsidRPr="000042DB">
        <w:t xml:space="preserve">Detail how and where information regarding our Feedback Policy will be posted. </w:t>
      </w:r>
    </w:p>
    <w:p w:rsidRPr="00605299" w:rsidR="004C70E8" w:rsidP="00A33559" w:rsidRDefault="004C70E8" w14:paraId="0A97E25C" w14:textId="77777777">
      <w:pPr>
        <w:pStyle w:val="Heading3"/>
      </w:pPr>
      <w:r>
        <w:t>Providing Feedback to CSI</w:t>
      </w:r>
    </w:p>
    <w:p w:rsidR="004C70E8" w:rsidP="004C70E8" w:rsidRDefault="004C70E8" w14:paraId="7FD38DFA" w14:textId="77777777">
      <w:r w:rsidRPr="00C36BF5">
        <w:t>Feedback about the delivery of services to persons with disabilities is welcomed</w:t>
      </w:r>
      <w:r>
        <w:t xml:space="preserve"> </w:t>
      </w:r>
      <w:r w:rsidRPr="006E0DC3">
        <w:t>and encouraged</w:t>
      </w:r>
      <w:r w:rsidRPr="00C36BF5">
        <w:t>, as it may identify areas that require change and assist in continuous service improvement. Such feedback may be provided by telephone, in person, in writing or by email. CSI will make best efforts to provide a response in the same format in which the feedback was received.</w:t>
      </w:r>
    </w:p>
    <w:p w:rsidR="004C70E8" w:rsidP="004C70E8" w:rsidRDefault="004C70E8" w14:paraId="71FAB69D" w14:textId="77777777"/>
    <w:p w:rsidRPr="00D70F78" w:rsidR="004C70E8" w:rsidP="004C70E8" w:rsidRDefault="004C70E8" w14:paraId="3A3C9C8C" w14:textId="77777777">
      <w:r>
        <w:t>Any f</w:t>
      </w:r>
      <w:r w:rsidRPr="00C36BF5">
        <w:t xml:space="preserve">eedback about </w:t>
      </w:r>
      <w:r>
        <w:t>CSI’s</w:t>
      </w:r>
      <w:r w:rsidRPr="00C36BF5">
        <w:t xml:space="preserve"> delivery of services to persons with disabilities</w:t>
      </w:r>
      <w:r w:rsidRPr="00D70F78">
        <w:t xml:space="preserve"> may be provided directly to:</w:t>
      </w:r>
    </w:p>
    <w:p w:rsidR="004C70E8" w:rsidP="004C70E8" w:rsidRDefault="004C70E8" w14:paraId="424E75E9" w14:textId="77777777">
      <w:pPr>
        <w:ind w:left="720"/>
      </w:pPr>
      <w:r w:rsidRPr="00605299">
        <w:rPr>
          <w:b/>
          <w:bCs/>
        </w:rPr>
        <w:t>Administrative Assistant</w:t>
      </w:r>
      <w:r w:rsidRPr="00D70F78">
        <w:br/>
      </w:r>
      <w:r>
        <w:t>Conestoga Students Incorporated</w:t>
      </w:r>
      <w:r>
        <w:br/>
      </w:r>
      <w:r>
        <w:t>299 Doon Valley Drive</w:t>
      </w:r>
    </w:p>
    <w:p w:rsidR="004C70E8" w:rsidP="004C70E8" w:rsidRDefault="004C70E8" w14:paraId="570E3752" w14:textId="77777777">
      <w:pPr>
        <w:ind w:left="720"/>
      </w:pPr>
      <w:r>
        <w:t>Kitchener, ON</w:t>
      </w:r>
      <w:r>
        <w:br/>
      </w:r>
      <w:r>
        <w:t>N2G 4M4</w:t>
      </w:r>
      <w:r>
        <w:br/>
      </w:r>
      <w:r>
        <w:t xml:space="preserve">Toll-Free: </w:t>
      </w:r>
      <w:r w:rsidRPr="00F62A46">
        <w:t>1</w:t>
      </w:r>
      <w:r>
        <w:t>-</w:t>
      </w:r>
      <w:r w:rsidRPr="00F62A46">
        <w:t>866</w:t>
      </w:r>
      <w:r>
        <w:t>-</w:t>
      </w:r>
      <w:r w:rsidRPr="00F62A46">
        <w:t>968</w:t>
      </w:r>
      <w:r>
        <w:t>-</w:t>
      </w:r>
      <w:r w:rsidRPr="00F62A46">
        <w:t>7274</w:t>
      </w:r>
      <w:r w:rsidRPr="00D70F78">
        <w:br/>
      </w:r>
      <w:r w:rsidRPr="00D70F78">
        <w:t>Email: </w:t>
      </w:r>
      <w:hyperlink w:history="1" r:id="rId12">
        <w:r w:rsidRPr="00A37892">
          <w:rPr>
            <w:rStyle w:val="Hyperlink"/>
          </w:rPr>
          <w:t>csi@conestogac.on.ca</w:t>
        </w:r>
      </w:hyperlink>
    </w:p>
    <w:p w:rsidR="004C70E8" w:rsidP="004C70E8" w:rsidRDefault="004C70E8" w14:paraId="576D3029" w14:textId="77777777"/>
    <w:p w:rsidRPr="00EE47AA" w:rsidR="004C70E8" w:rsidP="004C70E8" w:rsidRDefault="004C70E8" w14:paraId="12DD79E7" w14:textId="77777777">
      <w:proofErr w:type="gramStart"/>
      <w:r w:rsidRPr="00EE47AA">
        <w:t>In order to</w:t>
      </w:r>
      <w:proofErr w:type="gramEnd"/>
      <w:r w:rsidRPr="00EE47AA">
        <w:t xml:space="preserve"> help CSI fully address the feedback received, when possible, the following information must be included: </w:t>
      </w:r>
    </w:p>
    <w:p w:rsidRPr="00EE47AA" w:rsidR="004C70E8" w:rsidP="004C70E8" w:rsidRDefault="004C70E8" w14:paraId="559A40B3" w14:textId="77777777">
      <w:pPr>
        <w:pStyle w:val="ListParagraph"/>
        <w:numPr>
          <w:ilvl w:val="0"/>
          <w:numId w:val="21"/>
        </w:numPr>
        <w:shd w:val="clear" w:color="auto" w:fill="FFFFFF"/>
      </w:pPr>
      <w:r w:rsidRPr="00EE47AA">
        <w:t xml:space="preserve">Time and date </w:t>
      </w:r>
    </w:p>
    <w:p w:rsidRPr="00EE47AA" w:rsidR="004C70E8" w:rsidP="004C70E8" w:rsidRDefault="004C70E8" w14:paraId="19B0EC32" w14:textId="77777777">
      <w:pPr>
        <w:pStyle w:val="ListParagraph"/>
        <w:numPr>
          <w:ilvl w:val="0"/>
          <w:numId w:val="21"/>
        </w:numPr>
        <w:shd w:val="clear" w:color="auto" w:fill="FFFFFF"/>
      </w:pPr>
      <w:r w:rsidRPr="00EE47AA">
        <w:t>Description of feedback, complaint, or suggestion</w:t>
      </w:r>
    </w:p>
    <w:p w:rsidRPr="00EE47AA" w:rsidR="004C70E8" w:rsidP="004C70E8" w:rsidRDefault="004C70E8" w14:paraId="3361F37C" w14:textId="77777777">
      <w:pPr>
        <w:pStyle w:val="ListParagraph"/>
        <w:numPr>
          <w:ilvl w:val="0"/>
          <w:numId w:val="21"/>
        </w:numPr>
        <w:shd w:val="clear" w:color="auto" w:fill="FFFFFF"/>
      </w:pPr>
      <w:r w:rsidRPr="00EE47AA">
        <w:t xml:space="preserve">Additional comments </w:t>
      </w:r>
    </w:p>
    <w:p w:rsidRPr="00EE47AA" w:rsidR="004C70E8" w:rsidP="004C70E8" w:rsidRDefault="004C70E8" w14:paraId="14FA7A1D" w14:textId="14229664">
      <w:pPr>
        <w:pStyle w:val="ListParagraph"/>
        <w:numPr>
          <w:ilvl w:val="0"/>
          <w:numId w:val="21"/>
        </w:numPr>
        <w:shd w:val="clear" w:color="auto" w:fill="FFFFFF"/>
      </w:pPr>
      <w:r w:rsidRPr="00EE47AA">
        <w:t>Contact information (should the person wish to be contacted).</w:t>
      </w:r>
    </w:p>
    <w:p w:rsidRPr="00EE47AA" w:rsidR="004C70E8" w:rsidP="00A1335B" w:rsidRDefault="004C70E8" w14:paraId="682B6F9E" w14:textId="77777777">
      <w:pPr>
        <w:pStyle w:val="Heading3"/>
        <w:rPr>
          <w:rFonts w:eastAsia="Times New Roman"/>
        </w:rPr>
      </w:pPr>
      <w:r w:rsidRPr="00EE47AA">
        <w:t>Responding to Feedback</w:t>
      </w:r>
    </w:p>
    <w:p w:rsidRPr="00335D4F" w:rsidR="004C70E8" w:rsidP="004C70E8" w:rsidRDefault="004C70E8" w14:paraId="6565EC5E" w14:textId="77777777">
      <w:r w:rsidRPr="00EE47AA">
        <w:t xml:space="preserve">CSI employees will be familiar with how to direct and assist with feedback, complaints, or suggestions about the way in which CSI provides goods and services to people with disabilities. Feedback received will be grouped, reviewed with the CSI management team, and stored by category (feedback, complaint, or suggestion). A record will then be maintained outlining the details, </w:t>
      </w:r>
      <w:proofErr w:type="gramStart"/>
      <w:r w:rsidRPr="00EE47AA">
        <w:t>follow-up</w:t>
      </w:r>
      <w:proofErr w:type="gramEnd"/>
      <w:r w:rsidRPr="00EE47AA">
        <w:t xml:space="preserve"> and actions to be taken.</w:t>
      </w:r>
    </w:p>
    <w:p w:rsidR="004C70E8" w:rsidP="004C70E8" w:rsidRDefault="004C70E8" w14:paraId="1229C88A" w14:textId="77777777"/>
    <w:p w:rsidR="004C70E8" w:rsidP="004C70E8" w:rsidRDefault="004C70E8" w14:paraId="3E14F7DD" w14:textId="7B06586E">
      <w:r w:rsidRPr="00D70F78">
        <w:t xml:space="preserve">Where possible, feedback will be addressed immediately. Some feedback may, however, require more </w:t>
      </w:r>
      <w:r>
        <w:t xml:space="preserve">time and </w:t>
      </w:r>
      <w:r w:rsidRPr="00D70F78">
        <w:t>effort to address and may need to be reviewed before a</w:t>
      </w:r>
      <w:r>
        <w:t>n action is taken; CSI will respond within 20</w:t>
      </w:r>
      <w:r w:rsidRPr="00D70F78">
        <w:t xml:space="preserve"> working days.</w:t>
      </w:r>
    </w:p>
    <w:p w:rsidRPr="00605299" w:rsidR="004C70E8" w:rsidP="00A1335B" w:rsidRDefault="004C70E8" w14:paraId="45759CCC" w14:textId="77777777">
      <w:pPr>
        <w:pStyle w:val="Heading3"/>
        <w:rPr>
          <w:rFonts w:eastAsia="Times New Roman"/>
        </w:rPr>
      </w:pPr>
      <w:r>
        <w:t xml:space="preserve">Notice of </w:t>
      </w:r>
      <w:r w:rsidRPr="00A1335B">
        <w:t>Feedback</w:t>
      </w:r>
      <w:r>
        <w:t xml:space="preserve"> Process</w:t>
      </w:r>
    </w:p>
    <w:p w:rsidRPr="00335D4F" w:rsidR="004C70E8" w:rsidP="004C70E8" w:rsidRDefault="004C70E8" w14:paraId="4C0D0AD6" w14:textId="77777777">
      <w:r w:rsidRPr="00335D4F">
        <w:t>I</w:t>
      </w:r>
      <w:r>
        <w:t>nformation about CSI</w:t>
      </w:r>
      <w:r w:rsidRPr="00335D4F">
        <w:t>’s process for receiving and responding to feedback will be readily available to the public</w:t>
      </w:r>
      <w:r>
        <w:t xml:space="preserve"> </w:t>
      </w:r>
      <w:r w:rsidRPr="00335D4F">
        <w:t xml:space="preserve">in </w:t>
      </w:r>
      <w:proofErr w:type="gramStart"/>
      <w:r w:rsidRPr="00335D4F">
        <w:t>a number of</w:t>
      </w:r>
      <w:proofErr w:type="gramEnd"/>
      <w:r w:rsidRPr="00335D4F">
        <w:t xml:space="preserve"> ways. These include: </w:t>
      </w:r>
    </w:p>
    <w:p w:rsidRPr="00C605C3" w:rsidR="004C70E8" w:rsidP="004C70E8" w:rsidRDefault="004C70E8" w14:paraId="2B658D95" w14:textId="77777777">
      <w:pPr>
        <w:pStyle w:val="ListParagraph"/>
        <w:numPr>
          <w:ilvl w:val="0"/>
          <w:numId w:val="22"/>
        </w:numPr>
        <w:shd w:val="clear" w:color="auto" w:fill="FFFFFF"/>
      </w:pPr>
      <w:r>
        <w:t xml:space="preserve">Policy and forms available in service </w:t>
      </w:r>
      <w:proofErr w:type="gramStart"/>
      <w:r>
        <w:t>areas</w:t>
      </w:r>
      <w:proofErr w:type="gramEnd"/>
    </w:p>
    <w:p w:rsidR="004C70E8" w:rsidP="004C70E8" w:rsidRDefault="004C70E8" w14:paraId="6D42B7DC" w14:textId="16175C70">
      <w:pPr>
        <w:pStyle w:val="ListParagraph"/>
        <w:numPr>
          <w:ilvl w:val="0"/>
          <w:numId w:val="22"/>
        </w:numPr>
        <w:shd w:val="clear" w:color="auto" w:fill="FFFFFF"/>
      </w:pPr>
      <w:r>
        <w:t>Policy</w:t>
      </w:r>
      <w:r w:rsidRPr="00C605C3">
        <w:t xml:space="preserve"> and</w:t>
      </w:r>
      <w:r>
        <w:t xml:space="preserve"> forms available on our </w:t>
      </w:r>
      <w:proofErr w:type="gramStart"/>
      <w:r>
        <w:t>website</w:t>
      </w:r>
      <w:proofErr w:type="gramEnd"/>
    </w:p>
    <w:p w:rsidRPr="00C36BF5" w:rsidR="004C70E8" w:rsidP="00A1335B" w:rsidRDefault="004C70E8" w14:paraId="33946796" w14:textId="77777777">
      <w:pPr>
        <w:pStyle w:val="Heading2"/>
        <w:rPr>
          <w:rFonts w:eastAsia="Times New Roman"/>
        </w:rPr>
      </w:pPr>
      <w:bookmarkStart w:name="_Toc75171044" w:id="27"/>
      <w:bookmarkStart w:name="_Toc75183186" w:id="28"/>
      <w:r w:rsidRPr="00C36BF5">
        <w:rPr>
          <w:rFonts w:eastAsia="Times New Roman"/>
        </w:rPr>
        <w:lastRenderedPageBreak/>
        <w:t xml:space="preserve">Staff </w:t>
      </w:r>
      <w:r w:rsidRPr="00A1335B">
        <w:t>Training</w:t>
      </w:r>
      <w:bookmarkEnd w:id="27"/>
      <w:bookmarkEnd w:id="28"/>
    </w:p>
    <w:p w:rsidRPr="00F62A46" w:rsidR="004C70E8" w:rsidP="004C70E8" w:rsidRDefault="004C70E8" w14:paraId="5F56B849" w14:textId="77777777">
      <w:r w:rsidRPr="006E0DC3">
        <w:t>CSI will provide training to all employees, volunteers</w:t>
      </w:r>
      <w:r>
        <w:t>,</w:t>
      </w:r>
      <w:r w:rsidRPr="006E0DC3">
        <w:t xml:space="preserve"> third-party affiliates</w:t>
      </w:r>
      <w:r>
        <w:t xml:space="preserve">, </w:t>
      </w:r>
      <w:r w:rsidRPr="006E0DC3">
        <w:t>others who deal with the public, and all those involved in development and approval of customer service policies and procedures.</w:t>
      </w:r>
      <w:r>
        <w:t xml:space="preserve"> </w:t>
      </w:r>
      <w:r w:rsidRPr="00F62A46">
        <w:t xml:space="preserve">This training will be provided as a condition of employment to all new staff and on an ongoing basis for </w:t>
      </w:r>
      <w:r>
        <w:t xml:space="preserve">current </w:t>
      </w:r>
      <w:r w:rsidRPr="00F62A46">
        <w:t>staff to ensure all staff stay current with any policy or procedural changes related to the AODA Customer Service Standard.</w:t>
      </w:r>
    </w:p>
    <w:p w:rsidRPr="00F62A46" w:rsidR="004C70E8" w:rsidP="004C70E8" w:rsidRDefault="004C70E8" w14:paraId="1CE8BDB6" w14:textId="77777777"/>
    <w:p w:rsidRPr="00F62A46" w:rsidR="004C70E8" w:rsidP="004C70E8" w:rsidRDefault="004C70E8" w14:paraId="27C2A5E4" w14:textId="77777777">
      <w:r w:rsidRPr="00F62A46">
        <w:t>Training will include:</w:t>
      </w:r>
    </w:p>
    <w:p w:rsidRPr="00F62A46" w:rsidR="004C70E8" w:rsidP="004C70E8" w:rsidRDefault="004C70E8" w14:paraId="7162ED33" w14:textId="1B5DCAD9">
      <w:pPr>
        <w:pStyle w:val="ListParagraph"/>
        <w:numPr>
          <w:ilvl w:val="0"/>
          <w:numId w:val="16"/>
        </w:numPr>
        <w:shd w:val="clear" w:color="auto" w:fill="FFFFFF"/>
      </w:pPr>
      <w:r w:rsidRPr="00F62A46">
        <w:t xml:space="preserve">The purposes of the </w:t>
      </w:r>
      <w:r w:rsidRPr="002329B6">
        <w:rPr>
          <w:i/>
          <w:iCs/>
        </w:rPr>
        <w:t>Accessibility of Ontarians with Disabilities Act, 2005</w:t>
      </w:r>
      <w:r w:rsidRPr="00F62A46">
        <w:t xml:space="preserve"> and the requirements of the </w:t>
      </w:r>
      <w:r w:rsidR="002329B6">
        <w:t>C</w:t>
      </w:r>
      <w:r w:rsidRPr="00F62A46">
        <w:t xml:space="preserve">ustomer </w:t>
      </w:r>
      <w:r w:rsidR="002329B6">
        <w:t>S</w:t>
      </w:r>
      <w:r w:rsidRPr="00F62A46">
        <w:t xml:space="preserve">ervice </w:t>
      </w:r>
      <w:r w:rsidR="002329B6">
        <w:t>S</w:t>
      </w:r>
      <w:r w:rsidRPr="00F62A46">
        <w:t>tandard</w:t>
      </w:r>
    </w:p>
    <w:p w:rsidRPr="00F62A46" w:rsidR="004C70E8" w:rsidP="004C70E8" w:rsidRDefault="004C70E8" w14:paraId="7B32A167" w14:textId="77777777">
      <w:pPr>
        <w:pStyle w:val="ListParagraph"/>
        <w:numPr>
          <w:ilvl w:val="0"/>
          <w:numId w:val="16"/>
        </w:numPr>
        <w:shd w:val="clear" w:color="auto" w:fill="FFFFFF"/>
      </w:pPr>
      <w:r w:rsidRPr="00F62A46">
        <w:t>How to interact and communicate with people with various types of disabilities</w:t>
      </w:r>
    </w:p>
    <w:p w:rsidRPr="00F62A46" w:rsidR="004C70E8" w:rsidP="004C70E8" w:rsidRDefault="004C70E8" w14:paraId="6066F190" w14:textId="77777777">
      <w:pPr>
        <w:pStyle w:val="ListParagraph"/>
        <w:numPr>
          <w:ilvl w:val="0"/>
          <w:numId w:val="16"/>
        </w:numPr>
        <w:shd w:val="clear" w:color="auto" w:fill="FFFFFF"/>
      </w:pPr>
      <w:r w:rsidRPr="00F62A46">
        <w:t>How to interact with people with disabilities who use an assistive device or require the assistance of a service animal or a support person.</w:t>
      </w:r>
    </w:p>
    <w:p w:rsidRPr="00F62A46" w:rsidR="004C70E8" w:rsidP="004C70E8" w:rsidRDefault="004C70E8" w14:paraId="684E18F9" w14:textId="77777777">
      <w:pPr>
        <w:pStyle w:val="ListParagraph"/>
        <w:numPr>
          <w:ilvl w:val="0"/>
          <w:numId w:val="16"/>
        </w:numPr>
        <w:shd w:val="clear" w:color="auto" w:fill="FFFFFF"/>
      </w:pPr>
      <w:r w:rsidRPr="00F62A46">
        <w:t>How to use the assistive devices available on the premises that may assist with the provision of goods or services to people with disabilities</w:t>
      </w:r>
      <w:r>
        <w:t xml:space="preserve">, </w:t>
      </w:r>
      <w:r w:rsidRPr="006E0DC3">
        <w:t>as required by the role</w:t>
      </w:r>
      <w:r w:rsidRPr="00F62A46">
        <w:t>.</w:t>
      </w:r>
    </w:p>
    <w:p w:rsidR="004C70E8" w:rsidP="00A1335B" w:rsidRDefault="004C70E8" w14:paraId="1679DF67" w14:textId="5480F9F3">
      <w:pPr>
        <w:pStyle w:val="ListParagraph"/>
        <w:numPr>
          <w:ilvl w:val="0"/>
          <w:numId w:val="16"/>
        </w:numPr>
        <w:shd w:val="clear" w:color="auto" w:fill="FFFFFF"/>
      </w:pPr>
      <w:r w:rsidRPr="00F62A46">
        <w:t>What to do if a person with a disability is having difficulty accessing goods and services at CSI areas.</w:t>
      </w:r>
    </w:p>
    <w:p w:rsidRPr="00B144CB" w:rsidR="004C70E8" w:rsidP="004C70E8" w:rsidRDefault="004C70E8" w14:paraId="5C7C20DF" w14:textId="77777777">
      <w:pPr>
        <w:pStyle w:val="Heading1"/>
        <w:rPr>
          <w:rFonts w:eastAsia="Times New Roman"/>
        </w:rPr>
      </w:pPr>
      <w:bookmarkStart w:name="_Toc75171045" w:id="29"/>
      <w:bookmarkStart w:name="_Toc75183187" w:id="30"/>
      <w:r w:rsidRPr="00B144CB">
        <w:rPr>
          <w:rFonts w:eastAsia="Times New Roman"/>
        </w:rPr>
        <w:t>Employment Service Policy</w:t>
      </w:r>
      <w:bookmarkEnd w:id="29"/>
      <w:bookmarkEnd w:id="30"/>
    </w:p>
    <w:p w:rsidRPr="00C36BF5" w:rsidR="004C70E8" w:rsidP="00A1335B" w:rsidRDefault="004C70E8" w14:paraId="2105FC88" w14:textId="77777777">
      <w:pPr>
        <w:pStyle w:val="Heading2"/>
        <w:rPr>
          <w:rFonts w:eastAsia="Times New Roman"/>
        </w:rPr>
      </w:pPr>
      <w:bookmarkStart w:name="_Toc75171046" w:id="31"/>
      <w:bookmarkStart w:name="_Toc75183188" w:id="32"/>
      <w:r w:rsidRPr="00C36BF5">
        <w:rPr>
          <w:rFonts w:eastAsia="Times New Roman"/>
        </w:rPr>
        <w:t>Employment Standard</w:t>
      </w:r>
      <w:bookmarkEnd w:id="31"/>
      <w:bookmarkEnd w:id="32"/>
    </w:p>
    <w:p w:rsidR="004C70E8" w:rsidP="004C70E8" w:rsidRDefault="004C70E8" w14:paraId="7DB5A7FF" w14:textId="77777777">
      <w:pPr>
        <w:pStyle w:val="ListParagraph"/>
        <w:numPr>
          <w:ilvl w:val="0"/>
          <w:numId w:val="25"/>
        </w:numPr>
        <w:shd w:val="clear" w:color="auto" w:fill="FFFFFF"/>
      </w:pPr>
      <w:r w:rsidRPr="006F1FC6">
        <w:t>Recruitment</w:t>
      </w:r>
    </w:p>
    <w:p w:rsidRPr="006F1FC6" w:rsidR="004C70E8" w:rsidP="004C70E8" w:rsidRDefault="004C70E8" w14:paraId="7FF60401" w14:textId="77777777">
      <w:pPr>
        <w:pStyle w:val="ListParagraph"/>
        <w:numPr>
          <w:ilvl w:val="0"/>
          <w:numId w:val="25"/>
        </w:numPr>
        <w:shd w:val="clear" w:color="auto" w:fill="FFFFFF"/>
      </w:pPr>
      <w:r w:rsidRPr="006F1FC6">
        <w:t>Accessible Formats and Communication Supports for Employee</w:t>
      </w:r>
    </w:p>
    <w:p w:rsidRPr="006F1FC6" w:rsidR="004C70E8" w:rsidP="004C70E8" w:rsidRDefault="004C70E8" w14:paraId="1C049326" w14:textId="77777777">
      <w:pPr>
        <w:pStyle w:val="ListParagraph"/>
        <w:numPr>
          <w:ilvl w:val="0"/>
          <w:numId w:val="25"/>
        </w:numPr>
        <w:shd w:val="clear" w:color="auto" w:fill="FFFFFF"/>
      </w:pPr>
      <w:r w:rsidRPr="006F1FC6">
        <w:t>Workplace Emergency Response Information</w:t>
      </w:r>
    </w:p>
    <w:p w:rsidRPr="006F1FC6" w:rsidR="004C70E8" w:rsidP="004C70E8" w:rsidRDefault="004C70E8" w14:paraId="768DEB26" w14:textId="08A0E20D">
      <w:pPr>
        <w:pStyle w:val="ListParagraph"/>
        <w:numPr>
          <w:ilvl w:val="0"/>
          <w:numId w:val="25"/>
        </w:numPr>
        <w:shd w:val="clear" w:color="auto" w:fill="FFFFFF"/>
      </w:pPr>
      <w:r w:rsidRPr="006F1FC6">
        <w:t>Individual Accommodation Plans</w:t>
      </w:r>
    </w:p>
    <w:p w:rsidRPr="006F1FC6" w:rsidR="004C70E8" w:rsidP="004C70E8" w:rsidRDefault="004C70E8" w14:paraId="3D83028C" w14:textId="77777777">
      <w:pPr>
        <w:pStyle w:val="ListParagraph"/>
        <w:numPr>
          <w:ilvl w:val="0"/>
          <w:numId w:val="25"/>
        </w:numPr>
        <w:shd w:val="clear" w:color="auto" w:fill="FFFFFF"/>
      </w:pPr>
      <w:r w:rsidRPr="006F1FC6">
        <w:t>Return to Work Process</w:t>
      </w:r>
    </w:p>
    <w:p w:rsidRPr="006F1FC6" w:rsidR="004C70E8" w:rsidP="00834A0D" w:rsidRDefault="004C70E8" w14:paraId="7CB94C49" w14:textId="1928902D">
      <w:pPr>
        <w:pStyle w:val="ListParagraph"/>
        <w:numPr>
          <w:ilvl w:val="0"/>
          <w:numId w:val="25"/>
        </w:numPr>
        <w:shd w:val="clear" w:color="auto" w:fill="FFFFFF"/>
      </w:pPr>
      <w:r w:rsidRPr="006F1FC6">
        <w:t>Performance Management and Career Development and Redeployment</w:t>
      </w:r>
    </w:p>
    <w:p w:rsidRPr="00C040D3" w:rsidR="00C040D3" w:rsidP="00C040D3" w:rsidRDefault="004C70E8" w14:paraId="317E273A" w14:textId="77777777">
      <w:pPr>
        <w:pStyle w:val="Heading2"/>
      </w:pPr>
      <w:bookmarkStart w:name="_Toc75171047" w:id="33"/>
      <w:bookmarkStart w:name="_Toc75183189" w:id="34"/>
      <w:r w:rsidRPr="00A960DB">
        <w:t>Recruitment</w:t>
      </w:r>
      <w:bookmarkEnd w:id="33"/>
      <w:bookmarkEnd w:id="34"/>
    </w:p>
    <w:p w:rsidR="004C70E8" w:rsidP="00C040D3" w:rsidRDefault="004C70E8" w14:paraId="6BB07D49" w14:textId="0670D3E8">
      <w:pPr>
        <w:pStyle w:val="Heading3"/>
      </w:pPr>
      <w:r>
        <w:t>Objective</w:t>
      </w:r>
    </w:p>
    <w:p w:rsidR="004C70E8" w:rsidP="004C70E8" w:rsidRDefault="004C70E8" w14:paraId="6CC34198" w14:textId="77777777">
      <w:r w:rsidRPr="00FB6B55">
        <w:t xml:space="preserve">Conestoga Students Inc. is committed to providing equal </w:t>
      </w:r>
      <w:r>
        <w:t>access to</w:t>
      </w:r>
      <w:r w:rsidRPr="00FB6B55">
        <w:t xml:space="preserve"> employment</w:t>
      </w:r>
      <w:r>
        <w:t xml:space="preserve"> opportunities</w:t>
      </w:r>
      <w:r w:rsidRPr="00FB6B55">
        <w:t xml:space="preserve"> without regard to any prohibited ground of discrimination. If you anticipate any need for accommodations in the process of applying, interviewing, or working, please feel free to let us know as soon as possible and at any time so that we are most equipped to provide a barrier-free experience.</w:t>
      </w:r>
    </w:p>
    <w:p w:rsidR="004C70E8" w:rsidP="004C70E8" w:rsidRDefault="004C70E8" w14:paraId="19B84999" w14:textId="77777777"/>
    <w:p w:rsidRPr="006418E4" w:rsidR="004C70E8" w:rsidP="004C70E8" w:rsidRDefault="004C70E8" w14:paraId="7BDDECAE" w14:textId="1E73E963">
      <w:r w:rsidRPr="000042DB">
        <w:t xml:space="preserve">The objective of this policy </w:t>
      </w:r>
      <w:r>
        <w:t>is</w:t>
      </w:r>
      <w:r w:rsidRPr="000042DB">
        <w:t xml:space="preserve"> to</w:t>
      </w:r>
      <w:r>
        <w:t xml:space="preserve"> outline the process for ensuring our recruitment and selection process is barrier-free for all candidates.</w:t>
      </w:r>
    </w:p>
    <w:p w:rsidRPr="00A83170" w:rsidR="004C70E8" w:rsidP="00C040D3" w:rsidRDefault="004C70E8" w14:paraId="0BCDD303" w14:textId="77777777">
      <w:pPr>
        <w:pStyle w:val="Heading3"/>
      </w:pPr>
      <w:r>
        <w:t>Accommodations in the Application Process</w:t>
      </w:r>
    </w:p>
    <w:p w:rsidR="004C70E8" w:rsidP="004C70E8" w:rsidRDefault="004C70E8" w14:paraId="7224E10B" w14:textId="77777777">
      <w:r w:rsidRPr="00D76681">
        <w:t>Applicants who possess the requisite skills to perform the essential duties of a job and who have accommodation needs</w:t>
      </w:r>
      <w:r>
        <w:t xml:space="preserve"> shall be </w:t>
      </w:r>
      <w:r w:rsidRPr="00D76681">
        <w:t xml:space="preserve">considered </w:t>
      </w:r>
      <w:r>
        <w:t>equally to those applicants who do not have</w:t>
      </w:r>
      <w:r w:rsidRPr="00D76681">
        <w:t xml:space="preserve"> such needs.</w:t>
      </w:r>
    </w:p>
    <w:p w:rsidR="004C70E8" w:rsidP="004C70E8" w:rsidRDefault="004C70E8" w14:paraId="0BDA63BA" w14:textId="77777777"/>
    <w:p w:rsidR="004C70E8" w:rsidP="004C70E8" w:rsidRDefault="004C70E8" w14:paraId="54308C71" w14:textId="77777777">
      <w:r>
        <w:t>In all job postings, CSI</w:t>
      </w:r>
      <w:r w:rsidRPr="005D5CED">
        <w:t xml:space="preserve"> shall </w:t>
      </w:r>
      <w:r>
        <w:t>include</w:t>
      </w:r>
      <w:r w:rsidRPr="005D5CED">
        <w:t xml:space="preserve"> information about the availability of accommodations for applicants with disabilities in its recruitment process</w:t>
      </w:r>
      <w:r>
        <w:t>, using the following statement:</w:t>
      </w:r>
    </w:p>
    <w:p w:rsidR="004C70E8" w:rsidP="004C70E8" w:rsidRDefault="004C70E8" w14:paraId="6588BBE4" w14:textId="77777777"/>
    <w:p w:rsidRPr="00E41182" w:rsidR="004C70E8" w:rsidP="00E41182" w:rsidRDefault="004C70E8" w14:paraId="28675453" w14:textId="7C6A6BD5">
      <w:pPr>
        <w:ind w:left="720"/>
        <w:rPr>
          <w:i/>
          <w:iCs/>
        </w:rPr>
      </w:pPr>
      <w:bookmarkStart w:name="_Hlk74829154" w:id="35"/>
      <w:r w:rsidRPr="00A83170">
        <w:rPr>
          <w:i/>
          <w:iCs/>
        </w:rPr>
        <w:t>Conestoga Students Inc. is committed to providing equal opportunity for employment. If you have any need for accommodations while applying or interviewing, please feel free to let us know as soon as possible.</w:t>
      </w:r>
      <w:r w:rsidRPr="00E41182" w:rsidR="00E41182">
        <w:rPr>
          <w:i/>
          <w:iCs/>
        </w:rPr>
        <w:t xml:space="preserve"> </w:t>
      </w:r>
      <w:r w:rsidR="00E41182">
        <w:rPr>
          <w:i/>
          <w:iCs/>
        </w:rPr>
        <w:t>Upon request</w:t>
      </w:r>
      <w:r w:rsidRPr="00B714CA" w:rsidR="00E41182">
        <w:rPr>
          <w:i/>
          <w:iCs/>
        </w:rPr>
        <w:t xml:space="preserve">, CSI will arrange suitable accommodations that </w:t>
      </w:r>
      <w:proofErr w:type="gramStart"/>
      <w:r w:rsidRPr="00B714CA" w:rsidR="00E41182">
        <w:rPr>
          <w:i/>
          <w:iCs/>
        </w:rPr>
        <w:t>take into account</w:t>
      </w:r>
      <w:proofErr w:type="gramEnd"/>
      <w:r w:rsidRPr="00B714CA" w:rsidR="00E41182">
        <w:rPr>
          <w:i/>
          <w:iCs/>
        </w:rPr>
        <w:t xml:space="preserve"> </w:t>
      </w:r>
      <w:r w:rsidR="00E41182">
        <w:rPr>
          <w:i/>
          <w:iCs/>
        </w:rPr>
        <w:t>your needs.</w:t>
      </w:r>
      <w:bookmarkEnd w:id="35"/>
    </w:p>
    <w:p w:rsidRPr="00BE2B91" w:rsidR="004C70E8" w:rsidP="00C040D3" w:rsidRDefault="004C70E8" w14:paraId="1F1AC24E" w14:textId="77777777">
      <w:pPr>
        <w:pStyle w:val="Heading3"/>
      </w:pPr>
      <w:r>
        <w:t>Accommodations in the Selection Process</w:t>
      </w:r>
    </w:p>
    <w:p w:rsidR="004C70E8" w:rsidP="004C70E8" w:rsidRDefault="004C70E8" w14:paraId="609CEF1E" w14:textId="77777777">
      <w:r w:rsidRPr="005D5CED">
        <w:t xml:space="preserve">Job applicants who are individually selected for an interview and/or testing </w:t>
      </w:r>
      <w:r>
        <w:t xml:space="preserve">shall be notified by the </w:t>
      </w:r>
      <w:r w:rsidRPr="00D76681">
        <w:t xml:space="preserve">person responsible for arranging the interview process </w:t>
      </w:r>
      <w:r>
        <w:t>that</w:t>
      </w:r>
      <w:r w:rsidRPr="00D76681">
        <w:t xml:space="preserve"> accommodation</w:t>
      </w:r>
      <w:r>
        <w:t>s</w:t>
      </w:r>
      <w:r w:rsidRPr="00D76681">
        <w:t xml:space="preserve"> </w:t>
      </w:r>
      <w:r>
        <w:t>are available as needed to</w:t>
      </w:r>
      <w:r w:rsidRPr="00D76681">
        <w:t xml:space="preserve"> participate in the selection process.</w:t>
      </w:r>
      <w:r>
        <w:t xml:space="preserve"> </w:t>
      </w:r>
    </w:p>
    <w:p w:rsidR="004C70E8" w:rsidP="004C70E8" w:rsidRDefault="004C70E8" w14:paraId="7F8E485B" w14:textId="77777777"/>
    <w:p w:rsidR="004C70E8" w:rsidP="004C70E8" w:rsidRDefault="004C70E8" w14:paraId="52D46F80" w14:textId="1BC51728">
      <w:r w:rsidRPr="00D76681">
        <w:t xml:space="preserve">If accommodation is requested, </w:t>
      </w:r>
      <w:r w:rsidR="003B03A9">
        <w:t>CSI Human Resources</w:t>
      </w:r>
      <w:r>
        <w:t xml:space="preserve"> </w:t>
      </w:r>
      <w:r w:rsidRPr="00D76681">
        <w:t xml:space="preserve">will </w:t>
      </w:r>
      <w:r>
        <w:t>consult with the applicant to</w:t>
      </w:r>
      <w:r w:rsidRPr="00D76681">
        <w:t xml:space="preserve"> arran</w:t>
      </w:r>
      <w:r>
        <w:t>ge</w:t>
      </w:r>
      <w:r w:rsidRPr="00D76681">
        <w:t xml:space="preserve"> reasonable and appropriate accommodation </w:t>
      </w:r>
      <w:r>
        <w:t xml:space="preserve">for their specific needs </w:t>
      </w:r>
      <w:r w:rsidRPr="00D76681">
        <w:t>(e.g., translators, documents in Braille, wheelchair accessible interview room, rescheduling of interviews).</w:t>
      </w:r>
    </w:p>
    <w:p w:rsidRPr="004B2B8B" w:rsidR="004C70E8" w:rsidP="00C040D3" w:rsidRDefault="004C70E8" w14:paraId="3AC66BC0" w14:textId="77777777">
      <w:pPr>
        <w:pStyle w:val="Heading3"/>
        <w:rPr>
          <w:rFonts w:eastAsia="Times New Roman"/>
        </w:rPr>
      </w:pPr>
      <w:r w:rsidRPr="004B2B8B">
        <w:rPr>
          <w:rFonts w:eastAsia="Times New Roman"/>
        </w:rPr>
        <w:t xml:space="preserve">Discussing </w:t>
      </w:r>
      <w:r>
        <w:t xml:space="preserve">On-the-Job </w:t>
      </w:r>
      <w:r w:rsidRPr="004B2B8B">
        <w:rPr>
          <w:rFonts w:eastAsia="Times New Roman"/>
        </w:rPr>
        <w:t>Accommodation</w:t>
      </w:r>
      <w:r>
        <w:t>s</w:t>
      </w:r>
      <w:r w:rsidRPr="004B2B8B">
        <w:rPr>
          <w:rFonts w:eastAsia="Times New Roman"/>
        </w:rPr>
        <w:t xml:space="preserve"> </w:t>
      </w:r>
      <w:r>
        <w:t>in</w:t>
      </w:r>
      <w:r w:rsidRPr="004B2B8B">
        <w:rPr>
          <w:rFonts w:eastAsia="Times New Roman"/>
        </w:rPr>
        <w:t xml:space="preserve"> the Interview Stage</w:t>
      </w:r>
    </w:p>
    <w:p w:rsidR="004C70E8" w:rsidP="004C70E8" w:rsidRDefault="004C70E8" w14:paraId="1C27153D" w14:textId="4946FA8B">
      <w:r w:rsidRPr="00D76681">
        <w:t xml:space="preserve">The </w:t>
      </w:r>
      <w:r>
        <w:t>candidate</w:t>
      </w:r>
      <w:r w:rsidRPr="00D76681">
        <w:t xml:space="preserve"> may </w:t>
      </w:r>
      <w:r>
        <w:t xml:space="preserve">choose to discuss </w:t>
      </w:r>
      <w:r w:rsidRPr="00D76681">
        <w:t>accommodation</w:t>
      </w:r>
      <w:r>
        <w:t>s</w:t>
      </w:r>
      <w:r w:rsidRPr="00D76681">
        <w:t xml:space="preserve"> needed to perform the duties of the job, or the interviewer(s) may make inquiries </w:t>
      </w:r>
      <w:r>
        <w:t>related to the candidate’s</w:t>
      </w:r>
      <w:r w:rsidRPr="00D76681">
        <w:t xml:space="preserve"> ability to perform the essential duties of the job. </w:t>
      </w:r>
      <w:r>
        <w:t>Candidates will b</w:t>
      </w:r>
      <w:r w:rsidRPr="00D76681">
        <w:t xml:space="preserve">e assessed solely in terms of the qualifications required for the job and their ability to perform the </w:t>
      </w:r>
      <w:r>
        <w:t xml:space="preserve">essential duties of the </w:t>
      </w:r>
      <w:r w:rsidRPr="00D76681">
        <w:t>job.</w:t>
      </w:r>
    </w:p>
    <w:p w:rsidRPr="004B2B8B" w:rsidR="004C70E8" w:rsidP="00C040D3" w:rsidRDefault="004C70E8" w14:paraId="226698B5" w14:textId="77777777">
      <w:pPr>
        <w:pStyle w:val="Heading3"/>
        <w:rPr>
          <w:rFonts w:eastAsia="Times New Roman"/>
        </w:rPr>
      </w:pPr>
      <w:r w:rsidRPr="004B2B8B">
        <w:rPr>
          <w:rFonts w:eastAsia="Times New Roman"/>
        </w:rPr>
        <w:t xml:space="preserve">Successful </w:t>
      </w:r>
      <w:r>
        <w:t>Candidates</w:t>
      </w:r>
      <w:r w:rsidRPr="004B2B8B">
        <w:rPr>
          <w:rFonts w:eastAsia="Times New Roman"/>
        </w:rPr>
        <w:t xml:space="preserve"> Who Require Accommodation</w:t>
      </w:r>
    </w:p>
    <w:p w:rsidRPr="006F1FC6" w:rsidR="004C70E8" w:rsidP="004C70E8" w:rsidRDefault="004C70E8" w14:paraId="0DAFA510" w14:textId="7F5AB716">
      <w:r>
        <w:t>Successful candidates shall be notified about CSI's</w:t>
      </w:r>
      <w:r w:rsidRPr="005D5CED">
        <w:t xml:space="preserve"> policies for accommodating employees with disabilities as part of their offer of employment</w:t>
      </w:r>
      <w:r>
        <w:t xml:space="preserve">; such candidates </w:t>
      </w:r>
      <w:r w:rsidRPr="00D76681">
        <w:t xml:space="preserve">may indicate the need for </w:t>
      </w:r>
      <w:r>
        <w:t>a</w:t>
      </w:r>
      <w:r w:rsidRPr="00D76681">
        <w:t>ccommodation at th</w:t>
      </w:r>
      <w:r>
        <w:t>is</w:t>
      </w:r>
      <w:r w:rsidRPr="00D76681">
        <w:t xml:space="preserve"> time. Steps to be taken for accommodation </w:t>
      </w:r>
      <w:r>
        <w:t xml:space="preserve">at this stage </w:t>
      </w:r>
      <w:r w:rsidRPr="00D76681">
        <w:t xml:space="preserve">will follow the </w:t>
      </w:r>
      <w:r>
        <w:t>p</w:t>
      </w:r>
      <w:r w:rsidRPr="00D76681">
        <w:t>rocedures for employees.</w:t>
      </w:r>
    </w:p>
    <w:p w:rsidRPr="00C36BF5" w:rsidR="004C70E8" w:rsidP="00C040D3" w:rsidRDefault="004C70E8" w14:paraId="265C0592" w14:textId="77777777">
      <w:pPr>
        <w:pStyle w:val="Heading3"/>
        <w:rPr>
          <w:rFonts w:eastAsia="Times New Roman"/>
        </w:rPr>
      </w:pPr>
      <w:bookmarkStart w:name="_Toc75171048" w:id="36"/>
      <w:r w:rsidRPr="00C36BF5">
        <w:rPr>
          <w:rFonts w:eastAsia="Times New Roman"/>
        </w:rPr>
        <w:t>Employee Supports</w:t>
      </w:r>
      <w:bookmarkEnd w:id="36"/>
      <w:r w:rsidRPr="00C36BF5">
        <w:rPr>
          <w:rFonts w:eastAsia="Times New Roman"/>
        </w:rPr>
        <w:t> </w:t>
      </w:r>
    </w:p>
    <w:p w:rsidRPr="002B3E48" w:rsidR="004C70E8" w:rsidP="002B3E48" w:rsidRDefault="004C70E8" w14:paraId="639333DD" w14:textId="1FF72E3D">
      <w:r>
        <w:t>CSI</w:t>
      </w:r>
      <w:r w:rsidRPr="005D5CED">
        <w:t xml:space="preserve"> will inform employees of the policies used to support employees with disabilities, including policies on the provision of job accommodations that </w:t>
      </w:r>
      <w:proofErr w:type="gramStart"/>
      <w:r w:rsidRPr="005D5CED">
        <w:t>take into account</w:t>
      </w:r>
      <w:proofErr w:type="gramEnd"/>
      <w:r w:rsidRPr="005D5CED">
        <w:t xml:space="preserve"> an employee’s accessibility n</w:t>
      </w:r>
      <w:r>
        <w:t>eeds due to disability. CSI</w:t>
      </w:r>
      <w:r w:rsidRPr="005D5CED">
        <w:t xml:space="preserve"> will provide this information to new employees as soon as </w:t>
      </w:r>
      <w:r w:rsidRPr="00FB6B55">
        <w:t>practicable</w:t>
      </w:r>
      <w:r w:rsidRPr="005D5CED">
        <w:t xml:space="preserve"> after they begin their employment and </w:t>
      </w:r>
      <w:r>
        <w:t xml:space="preserve">will </w:t>
      </w:r>
      <w:r w:rsidRPr="005D5CED">
        <w:t>provide updated information to all employees whenever there is a change to existing policies</w:t>
      </w:r>
      <w:r>
        <w:t>.</w:t>
      </w:r>
    </w:p>
    <w:p w:rsidRPr="00C36BF5" w:rsidR="004C70E8" w:rsidP="00BE0003" w:rsidRDefault="004C70E8" w14:paraId="21398246" w14:textId="68B5ABE8">
      <w:pPr>
        <w:pStyle w:val="Heading2"/>
        <w:rPr>
          <w:rFonts w:eastAsia="Times New Roman"/>
        </w:rPr>
      </w:pPr>
      <w:bookmarkStart w:name="_Toc75171049" w:id="37"/>
      <w:bookmarkStart w:name="_Toc75183190" w:id="38"/>
      <w:r w:rsidRPr="00BE0003">
        <w:t>Accessible</w:t>
      </w:r>
      <w:r w:rsidRPr="00C36BF5">
        <w:rPr>
          <w:rFonts w:eastAsia="Times New Roman"/>
        </w:rPr>
        <w:t xml:space="preserve"> Formats and Communication Supports for Employee</w:t>
      </w:r>
      <w:bookmarkEnd w:id="37"/>
      <w:r w:rsidR="002B3E48">
        <w:rPr>
          <w:rFonts w:eastAsia="Times New Roman"/>
        </w:rPr>
        <w:t>s</w:t>
      </w:r>
      <w:bookmarkEnd w:id="38"/>
    </w:p>
    <w:p w:rsidRPr="005D5CED" w:rsidR="004C70E8" w:rsidP="004C70E8" w:rsidRDefault="004C70E8" w14:paraId="36477ADE" w14:textId="77777777">
      <w:pPr>
        <w:rPr>
          <w:b/>
          <w:bCs/>
          <w:color w:val="669900"/>
        </w:rPr>
      </w:pPr>
      <w:r w:rsidRPr="005D5CED">
        <w:t>Upon an employee’s request</w:t>
      </w:r>
      <w:r>
        <w:t>, CSI</w:t>
      </w:r>
      <w:r w:rsidRPr="005D5CED">
        <w:t xml:space="preserve"> shall consult with the employee to provide or arrange for the provision of accessible formats and communication supports for:</w:t>
      </w:r>
    </w:p>
    <w:p w:rsidRPr="005D5CED" w:rsidR="004C70E8" w:rsidP="004C70E8" w:rsidRDefault="004C70E8" w14:paraId="6F415C67" w14:textId="77777777">
      <w:pPr>
        <w:pStyle w:val="ListParagraph"/>
        <w:numPr>
          <w:ilvl w:val="0"/>
          <w:numId w:val="18"/>
        </w:numPr>
        <w:shd w:val="clear" w:color="auto" w:fill="FFFFFF"/>
      </w:pPr>
      <w:r w:rsidRPr="005D5CED">
        <w:t xml:space="preserve">information that is needed </w:t>
      </w:r>
      <w:proofErr w:type="gramStart"/>
      <w:r w:rsidRPr="005D5CED">
        <w:t>in order to</w:t>
      </w:r>
      <w:proofErr w:type="gramEnd"/>
      <w:r w:rsidRPr="005D5CED">
        <w:t xml:space="preserve"> perform the employee’s job; and</w:t>
      </w:r>
    </w:p>
    <w:p w:rsidRPr="005D5CED" w:rsidR="004C70E8" w:rsidP="004C70E8" w:rsidRDefault="004C70E8" w14:paraId="3982DFBE" w14:textId="77777777">
      <w:pPr>
        <w:pStyle w:val="ListParagraph"/>
        <w:numPr>
          <w:ilvl w:val="0"/>
          <w:numId w:val="18"/>
        </w:numPr>
        <w:shd w:val="clear" w:color="auto" w:fill="FFFFFF"/>
      </w:pPr>
      <w:r w:rsidRPr="005D5CED">
        <w:t>information that is generally available to employees in the workplace.</w:t>
      </w:r>
    </w:p>
    <w:p w:rsidRPr="00BE0003" w:rsidR="004C70E8" w:rsidP="00BE0003" w:rsidRDefault="004C70E8" w14:paraId="417EDF71" w14:textId="764065F4">
      <w:r>
        <w:t>CSI</w:t>
      </w:r>
      <w:r w:rsidRPr="005D5CED">
        <w:t xml:space="preserve"> will consult with the employee making the request in determining the suitability of an accessible format or communication support.</w:t>
      </w:r>
    </w:p>
    <w:p w:rsidRPr="00C36BF5" w:rsidR="004C70E8" w:rsidP="00BE0003" w:rsidRDefault="004C70E8" w14:paraId="3B4ECCCA" w14:textId="77777777">
      <w:pPr>
        <w:pStyle w:val="Heading2"/>
        <w:rPr>
          <w:rFonts w:eastAsia="Times New Roman"/>
        </w:rPr>
      </w:pPr>
      <w:bookmarkStart w:name="_Toc75171050" w:id="39"/>
      <w:bookmarkStart w:name="_Toc75183191" w:id="40"/>
      <w:r w:rsidRPr="00C36BF5">
        <w:rPr>
          <w:rFonts w:eastAsia="Times New Roman"/>
        </w:rPr>
        <w:lastRenderedPageBreak/>
        <w:t xml:space="preserve">Workplace </w:t>
      </w:r>
      <w:r w:rsidRPr="00BE0003">
        <w:t>Emergency</w:t>
      </w:r>
      <w:r w:rsidRPr="00C36BF5">
        <w:rPr>
          <w:rFonts w:eastAsia="Times New Roman"/>
        </w:rPr>
        <w:t xml:space="preserve"> Response Information</w:t>
      </w:r>
      <w:bookmarkEnd w:id="39"/>
      <w:bookmarkEnd w:id="40"/>
    </w:p>
    <w:p w:rsidRPr="005D5CED" w:rsidR="004C70E8" w:rsidP="004C70E8" w:rsidRDefault="004C70E8" w14:paraId="51A2ED94" w14:textId="3C5478E1">
      <w:r w:rsidRPr="005D5CED">
        <w:t>If an employee’s disability is such that workplace emergency response infor</w:t>
      </w:r>
      <w:r>
        <w:t>mation is necessary and CSI</w:t>
      </w:r>
      <w:r w:rsidRPr="005D5CED">
        <w:t xml:space="preserve"> is aware of the need for accommodation, this information shall be provided to employees. In addition, this information shall be provided, with the employee’s consent, to the person designated to </w:t>
      </w:r>
      <w:proofErr w:type="gramStart"/>
      <w:r w:rsidRPr="005D5CED">
        <w:t>provide assistance</w:t>
      </w:r>
      <w:proofErr w:type="gramEnd"/>
      <w:r w:rsidRPr="005D5CED">
        <w:t xml:space="preserve">. The information shall undergo review when the employee moves to a different location, when the employee’s overall accommodation </w:t>
      </w:r>
      <w:proofErr w:type="gramStart"/>
      <w:r w:rsidRPr="005D5CED">
        <w:t>needs</w:t>
      </w:r>
      <w:proofErr w:type="gramEnd"/>
      <w:r w:rsidRPr="005D5CED">
        <w:t xml:space="preserve"> or plan</w:t>
      </w:r>
      <w:r>
        <w:t>s are reviewed and when CSI</w:t>
      </w:r>
      <w:r w:rsidRPr="005D5CED">
        <w:t xml:space="preserve"> reviews its general emergency response plan.</w:t>
      </w:r>
    </w:p>
    <w:p w:rsidRPr="00C36BF5" w:rsidR="004C70E8" w:rsidP="0039010D" w:rsidRDefault="004C70E8" w14:paraId="7281197C" w14:textId="77777777">
      <w:pPr>
        <w:pStyle w:val="Heading2"/>
        <w:rPr>
          <w:rFonts w:eastAsia="Times New Roman"/>
        </w:rPr>
      </w:pPr>
      <w:bookmarkStart w:name="_Toc75171051" w:id="41"/>
      <w:bookmarkStart w:name="_Toc75183192" w:id="42"/>
      <w:r w:rsidRPr="00A960DB">
        <w:rPr>
          <w:rFonts w:eastAsia="Times New Roman"/>
        </w:rPr>
        <w:t xml:space="preserve">Individual </w:t>
      </w:r>
      <w:r w:rsidRPr="00A960DB">
        <w:t>Accommodation</w:t>
      </w:r>
      <w:r w:rsidRPr="00A960DB">
        <w:rPr>
          <w:rFonts w:eastAsia="Times New Roman"/>
        </w:rPr>
        <w:t xml:space="preserve"> Plans</w:t>
      </w:r>
      <w:bookmarkEnd w:id="41"/>
      <w:bookmarkEnd w:id="42"/>
    </w:p>
    <w:p w:rsidR="004C70E8" w:rsidP="00834A0D" w:rsidRDefault="004C70E8" w14:paraId="5DBB9844" w14:textId="77777777">
      <w:pPr>
        <w:pStyle w:val="Heading3"/>
      </w:pPr>
      <w:r>
        <w:t>Objective</w:t>
      </w:r>
    </w:p>
    <w:p w:rsidR="004C70E8" w:rsidP="004C70E8" w:rsidRDefault="004C70E8" w14:paraId="00CD4A0A" w14:textId="77777777">
      <w:r w:rsidRPr="005D5CED">
        <w:t xml:space="preserve">A written process for the development and maintenance of documented </w:t>
      </w:r>
      <w:r>
        <w:t>I</w:t>
      </w:r>
      <w:r w:rsidRPr="005D5CED">
        <w:t xml:space="preserve">ndividual </w:t>
      </w:r>
      <w:r>
        <w:t>A</w:t>
      </w:r>
      <w:r w:rsidRPr="005D5CED">
        <w:t xml:space="preserve">ccommodation </w:t>
      </w:r>
      <w:r>
        <w:t>P</w:t>
      </w:r>
      <w:r w:rsidRPr="005D5CED">
        <w:t>lans</w:t>
      </w:r>
      <w:r>
        <w:t xml:space="preserve"> (IAPs)</w:t>
      </w:r>
      <w:r w:rsidRPr="005D5CED">
        <w:t xml:space="preserve"> shall be developed for employees with disabilities </w:t>
      </w:r>
      <w:r>
        <w:t>when</w:t>
      </w:r>
      <w:r w:rsidRPr="005D5CED">
        <w:t xml:space="preserve"> requested</w:t>
      </w:r>
      <w:r>
        <w:t>. T</w:t>
      </w:r>
      <w:r w:rsidRPr="005D5CED">
        <w:t xml:space="preserve">hese plans shall include information regarding accessible formats and communications supports. If requested, the plans shall </w:t>
      </w:r>
      <w:r>
        <w:t xml:space="preserve">also </w:t>
      </w:r>
      <w:r w:rsidRPr="005D5CED">
        <w:t>include individualized workplace emergency response information.</w:t>
      </w:r>
    </w:p>
    <w:p w:rsidRPr="00D923F6" w:rsidR="004C70E8" w:rsidP="004C70E8" w:rsidRDefault="004C70E8" w14:paraId="5E9E133C" w14:textId="77777777">
      <w:pPr>
        <w:rPr>
          <w:lang w:val="en-CA"/>
        </w:rPr>
      </w:pPr>
    </w:p>
    <w:p w:rsidRPr="00BE56B0" w:rsidR="004C70E8" w:rsidP="004C70E8" w:rsidRDefault="004C70E8" w14:paraId="7154C813" w14:textId="77777777">
      <w:r w:rsidRPr="00BE56B0">
        <w:t xml:space="preserve">Within the guidelines and requirements of the </w:t>
      </w:r>
      <w:r w:rsidRPr="005A5CFB">
        <w:rPr>
          <w:i/>
          <w:iCs/>
        </w:rPr>
        <w:t>Ontario Human Rights Code</w:t>
      </w:r>
      <w:r w:rsidRPr="00BE56B0">
        <w:t xml:space="preserve">, </w:t>
      </w:r>
      <w:r>
        <w:t>t</w:t>
      </w:r>
      <w:r w:rsidRPr="000042DB">
        <w:t xml:space="preserve">he objectives of this policy are to: </w:t>
      </w:r>
    </w:p>
    <w:p w:rsidRPr="00BE56B0" w:rsidR="004C70E8" w:rsidP="004C70E8" w:rsidRDefault="004C70E8" w14:paraId="5C8C800E" w14:textId="77777777">
      <w:pPr>
        <w:pStyle w:val="ListParagraph"/>
        <w:numPr>
          <w:ilvl w:val="0"/>
          <w:numId w:val="28"/>
        </w:numPr>
        <w:shd w:val="clear" w:color="auto" w:fill="FFFFFF"/>
      </w:pPr>
      <w:r w:rsidRPr="00BE56B0">
        <w:t>Ensur</w:t>
      </w:r>
      <w:r>
        <w:t>e</w:t>
      </w:r>
      <w:r w:rsidRPr="00BE56B0">
        <w:t xml:space="preserve"> that each person </w:t>
      </w:r>
      <w:r>
        <w:t xml:space="preserve">is </w:t>
      </w:r>
      <w:r w:rsidRPr="00BE56B0">
        <w:t xml:space="preserve">considered individually, on a case-by-case basis, </w:t>
      </w:r>
      <w:proofErr w:type="gramStart"/>
      <w:r w:rsidRPr="00BE56B0">
        <w:t>in order to</w:t>
      </w:r>
      <w:proofErr w:type="gramEnd"/>
      <w:r w:rsidRPr="00BE56B0">
        <w:t xml:space="preserve"> determine accommodation requirements.</w:t>
      </w:r>
    </w:p>
    <w:p w:rsidRPr="00BE56B0" w:rsidR="004C70E8" w:rsidP="004C70E8" w:rsidRDefault="004C70E8" w14:paraId="15197C5E" w14:textId="77777777">
      <w:pPr>
        <w:pStyle w:val="ListParagraph"/>
        <w:numPr>
          <w:ilvl w:val="0"/>
          <w:numId w:val="28"/>
        </w:numPr>
        <w:shd w:val="clear" w:color="auto" w:fill="FFFFFF"/>
      </w:pPr>
      <w:r w:rsidRPr="00BE56B0">
        <w:t>Establish an efficient and timely accommodation process that is consistent with principles of confidentiality and shared responsibility.</w:t>
      </w:r>
    </w:p>
    <w:p w:rsidRPr="00BE56B0" w:rsidR="004C70E8" w:rsidP="004C70E8" w:rsidRDefault="004C70E8" w14:paraId="0DC4EF7A" w14:textId="77777777">
      <w:pPr>
        <w:pStyle w:val="ListParagraph"/>
        <w:numPr>
          <w:ilvl w:val="0"/>
          <w:numId w:val="28"/>
        </w:numPr>
        <w:shd w:val="clear" w:color="auto" w:fill="FFFFFF"/>
      </w:pPr>
      <w:r w:rsidRPr="00BE56B0">
        <w:t>Ensur</w:t>
      </w:r>
      <w:r>
        <w:t>e</w:t>
      </w:r>
      <w:r w:rsidRPr="00BE56B0">
        <w:t xml:space="preserve"> compliance with all applicable legislation and </w:t>
      </w:r>
      <w:r>
        <w:t xml:space="preserve">CSI </w:t>
      </w:r>
      <w:r w:rsidRPr="00BE56B0">
        <w:t>policy.</w:t>
      </w:r>
    </w:p>
    <w:p w:rsidRPr="00BE56B0" w:rsidR="004C70E8" w:rsidP="004C70E8" w:rsidRDefault="004C70E8" w14:paraId="5723E02E" w14:textId="77777777">
      <w:pPr>
        <w:pStyle w:val="ListParagraph"/>
        <w:numPr>
          <w:ilvl w:val="0"/>
          <w:numId w:val="28"/>
        </w:numPr>
        <w:shd w:val="clear" w:color="auto" w:fill="FFFFFF"/>
      </w:pPr>
      <w:r w:rsidRPr="00BE56B0">
        <w:t>Achiev</w:t>
      </w:r>
      <w:r>
        <w:t>e</w:t>
      </w:r>
      <w:r w:rsidRPr="00BE56B0">
        <w:t xml:space="preserve"> a culture and work environment that is supportive of </w:t>
      </w:r>
      <w:r>
        <w:t xml:space="preserve">all </w:t>
      </w:r>
      <w:r w:rsidRPr="00BE56B0">
        <w:t>employees.</w:t>
      </w:r>
    </w:p>
    <w:p w:rsidRPr="00BE56B0" w:rsidR="004C70E8" w:rsidP="004C70E8" w:rsidRDefault="004C70E8" w14:paraId="165C1BC8" w14:textId="77777777">
      <w:pPr>
        <w:pStyle w:val="ListParagraph"/>
        <w:numPr>
          <w:ilvl w:val="0"/>
          <w:numId w:val="28"/>
        </w:numPr>
        <w:shd w:val="clear" w:color="auto" w:fill="FFFFFF"/>
      </w:pPr>
      <w:r>
        <w:t>Create s</w:t>
      </w:r>
      <w:r w:rsidRPr="00BE56B0">
        <w:t>hared acc</w:t>
      </w:r>
      <w:r>
        <w:t>ountability and responsibility,</w:t>
      </w:r>
      <w:r w:rsidRPr="00BE56B0">
        <w:t xml:space="preserve"> including a partnership between </w:t>
      </w:r>
      <w:r>
        <w:t xml:space="preserve">senior management, supervisors, and the </w:t>
      </w:r>
      <w:r w:rsidRPr="00BE56B0">
        <w:t>individual requiring accommodation</w:t>
      </w:r>
      <w:r>
        <w:t>.</w:t>
      </w:r>
      <w:r w:rsidRPr="00BE56B0">
        <w:t xml:space="preserve"> </w:t>
      </w:r>
    </w:p>
    <w:p w:rsidRPr="00BE56B0" w:rsidR="004C70E8" w:rsidP="004C70E8" w:rsidRDefault="004C70E8" w14:paraId="66A27DAD" w14:textId="77777777">
      <w:pPr>
        <w:pStyle w:val="ListParagraph"/>
        <w:numPr>
          <w:ilvl w:val="0"/>
          <w:numId w:val="28"/>
        </w:numPr>
        <w:shd w:val="clear" w:color="auto" w:fill="FFFFFF"/>
      </w:pPr>
      <w:r>
        <w:t>Ensure respect and dignity for</w:t>
      </w:r>
      <w:r w:rsidRPr="00BE56B0">
        <w:t xml:space="preserve"> the individual</w:t>
      </w:r>
      <w:r>
        <w:t xml:space="preserve"> by creating an</w:t>
      </w:r>
      <w:r w:rsidRPr="00BE56B0">
        <w:t xml:space="preserve"> </w:t>
      </w:r>
      <w:r>
        <w:t xml:space="preserve">accommodation plan </w:t>
      </w:r>
      <w:r w:rsidRPr="00BE56B0">
        <w:t xml:space="preserve">that meets specific circumstances, while </w:t>
      </w:r>
      <w:r>
        <w:t>ensuring that</w:t>
      </w:r>
      <w:r w:rsidRPr="00BE56B0">
        <w:t xml:space="preserve"> general accessibility for all employees in terms of spatial and physical requirements</w:t>
      </w:r>
      <w:r>
        <w:t xml:space="preserve"> are still maintained. </w:t>
      </w:r>
    </w:p>
    <w:p w:rsidRPr="00BE56B0" w:rsidR="004C70E8" w:rsidP="004C70E8" w:rsidRDefault="004C70E8" w14:paraId="02BC54A1" w14:textId="77777777">
      <w:pPr>
        <w:pStyle w:val="ListParagraph"/>
        <w:numPr>
          <w:ilvl w:val="0"/>
          <w:numId w:val="28"/>
        </w:numPr>
        <w:shd w:val="clear" w:color="auto" w:fill="FFFFFF"/>
      </w:pPr>
      <w:r>
        <w:t>E</w:t>
      </w:r>
      <w:r w:rsidRPr="00BE56B0">
        <w:t>nsur</w:t>
      </w:r>
      <w:r>
        <w:t>e</w:t>
      </w:r>
      <w:r w:rsidRPr="00BE56B0">
        <w:t xml:space="preserve"> that the person to be accommodated is</w:t>
      </w:r>
      <w:r>
        <w:t xml:space="preserve"> included and</w:t>
      </w:r>
      <w:r w:rsidRPr="00BE56B0">
        <w:t xml:space="preserve"> involve</w:t>
      </w:r>
      <w:r>
        <w:t>d in the process and design of the accommodation plan.</w:t>
      </w:r>
    </w:p>
    <w:p w:rsidR="004C70E8" w:rsidP="004C70E8" w:rsidRDefault="004C70E8" w14:paraId="4CB4DA29" w14:textId="20861866">
      <w:pPr>
        <w:pStyle w:val="ListParagraph"/>
        <w:numPr>
          <w:ilvl w:val="0"/>
          <w:numId w:val="28"/>
        </w:numPr>
        <w:shd w:val="clear" w:color="auto" w:fill="FFFFFF"/>
      </w:pPr>
      <w:r w:rsidRPr="00FD4DB3">
        <w:t xml:space="preserve">Respect </w:t>
      </w:r>
      <w:r>
        <w:t xml:space="preserve">the privacy and </w:t>
      </w:r>
      <w:r w:rsidRPr="00FD4DB3">
        <w:t>confidentiality</w:t>
      </w:r>
      <w:r>
        <w:t xml:space="preserve"> of the person to be accommodated</w:t>
      </w:r>
      <w:r w:rsidRPr="00FD4DB3">
        <w:t xml:space="preserve">. </w:t>
      </w:r>
    </w:p>
    <w:p w:rsidRPr="00F90FAA" w:rsidR="004C70E8" w:rsidP="00834A0D" w:rsidRDefault="004C70E8" w14:paraId="51223501" w14:textId="77777777">
      <w:pPr>
        <w:pStyle w:val="Heading3"/>
        <w:rPr>
          <w:rFonts w:eastAsia="Times New Roman"/>
        </w:rPr>
      </w:pPr>
      <w:r w:rsidRPr="00F90FAA">
        <w:rPr>
          <w:rFonts w:eastAsia="Times New Roman"/>
        </w:rPr>
        <w:t>Duty to Accommodat</w:t>
      </w:r>
      <w:r>
        <w:t>e</w:t>
      </w:r>
    </w:p>
    <w:p w:rsidR="004C70E8" w:rsidP="004C70E8" w:rsidRDefault="004C70E8" w14:paraId="5D993040" w14:textId="76E4AA49">
      <w:r>
        <w:t xml:space="preserve">CSI has a duty and obligation </w:t>
      </w:r>
      <w:r w:rsidRPr="00003AF1">
        <w:t xml:space="preserve">to take steps </w:t>
      </w:r>
      <w:r>
        <w:t xml:space="preserve">that are reasonable up </w:t>
      </w:r>
      <w:r w:rsidRPr="00003AF1">
        <w:t xml:space="preserve">to the point of undue hardship to adjust or modify the work environment </w:t>
      </w:r>
      <w:r>
        <w:t>and/</w:t>
      </w:r>
      <w:r w:rsidRPr="00003AF1">
        <w:t xml:space="preserve">or the method of doing work </w:t>
      </w:r>
      <w:proofErr w:type="gramStart"/>
      <w:r w:rsidRPr="00003AF1">
        <w:t>in order to</w:t>
      </w:r>
      <w:proofErr w:type="gramEnd"/>
      <w:r w:rsidRPr="00003AF1">
        <w:t xml:space="preserve"> address the individual needs of employees who are protected from discrimination under the </w:t>
      </w:r>
      <w:r w:rsidRPr="00F90FAA">
        <w:rPr>
          <w:i/>
          <w:iCs/>
        </w:rPr>
        <w:t>Ontario Human Rights Code</w:t>
      </w:r>
      <w:r w:rsidRPr="00003AF1">
        <w:t xml:space="preserve">. Individuals requesting accommodation </w:t>
      </w:r>
      <w:r>
        <w:t>shall be</w:t>
      </w:r>
      <w:r w:rsidRPr="00003AF1">
        <w:t xml:space="preserve"> involved and included in the development of accommodation measures </w:t>
      </w:r>
      <w:r>
        <w:t>that</w:t>
      </w:r>
      <w:r w:rsidRPr="00003AF1">
        <w:t xml:space="preserve"> address their need</w:t>
      </w:r>
      <w:r>
        <w:t>s</w:t>
      </w:r>
      <w:r w:rsidRPr="00003AF1">
        <w:t xml:space="preserve">; </w:t>
      </w:r>
      <w:proofErr w:type="gramStart"/>
      <w:r w:rsidRPr="00003AF1">
        <w:t>likewise</w:t>
      </w:r>
      <w:proofErr w:type="gramEnd"/>
      <w:r w:rsidRPr="00003AF1">
        <w:t xml:space="preserve"> </w:t>
      </w:r>
      <w:r>
        <w:t>such individuals</w:t>
      </w:r>
      <w:r w:rsidRPr="00003AF1">
        <w:t xml:space="preserve"> </w:t>
      </w:r>
      <w:r>
        <w:t xml:space="preserve">are responsible for </w:t>
      </w:r>
      <w:r w:rsidRPr="00003AF1">
        <w:t>communicat</w:t>
      </w:r>
      <w:r>
        <w:t>ing</w:t>
      </w:r>
      <w:r w:rsidRPr="00003AF1">
        <w:t xml:space="preserve"> any known accommodation needs and to cooperate in the accommodation process.</w:t>
      </w:r>
    </w:p>
    <w:p w:rsidRPr="00D923F6" w:rsidR="004C70E8" w:rsidP="00834A0D" w:rsidRDefault="004C70E8" w14:paraId="58DCEAD4" w14:textId="77777777">
      <w:pPr>
        <w:pStyle w:val="Heading3"/>
        <w:rPr>
          <w:rFonts w:eastAsia="Times New Roman"/>
        </w:rPr>
      </w:pPr>
      <w:r w:rsidRPr="00D923F6">
        <w:lastRenderedPageBreak/>
        <w:t>Requesting</w:t>
      </w:r>
      <w:r w:rsidRPr="00D923F6">
        <w:rPr>
          <w:rFonts w:eastAsia="Times New Roman"/>
        </w:rPr>
        <w:t xml:space="preserve"> Accommodation</w:t>
      </w:r>
    </w:p>
    <w:p w:rsidR="004C70E8" w:rsidP="004C70E8" w:rsidRDefault="004C70E8" w14:paraId="2E29B037" w14:textId="77777777">
      <w:r w:rsidRPr="00003AF1">
        <w:t>The employee wil</w:t>
      </w:r>
      <w:r>
        <w:t xml:space="preserve">l notify </w:t>
      </w:r>
      <w:r w:rsidRPr="00816326">
        <w:t>Human Resources</w:t>
      </w:r>
      <w:r w:rsidRPr="00003AF1">
        <w:t xml:space="preserve"> </w:t>
      </w:r>
      <w:r>
        <w:t xml:space="preserve">of </w:t>
      </w:r>
      <w:r w:rsidRPr="00003AF1">
        <w:t>the need for job accommodation</w:t>
      </w:r>
      <w:r>
        <w:t xml:space="preserve"> and will submit an Accommodation Plan Request Form in which t</w:t>
      </w:r>
      <w:r w:rsidRPr="00003AF1">
        <w:t>he employee will identify any known accommodation needs</w:t>
      </w:r>
      <w:r>
        <w:t>. The employee will then</w:t>
      </w:r>
      <w:r w:rsidRPr="00003AF1">
        <w:t xml:space="preserve"> cooperate with reasonable requests for evidence </w:t>
      </w:r>
      <w:r>
        <w:t>pertaining to</w:t>
      </w:r>
      <w:r w:rsidRPr="00003AF1">
        <w:t xml:space="preserve"> </w:t>
      </w:r>
      <w:r>
        <w:t>their</w:t>
      </w:r>
      <w:r w:rsidRPr="00003AF1">
        <w:t xml:space="preserve"> accommodation needs</w:t>
      </w:r>
      <w:r>
        <w:t xml:space="preserve"> and </w:t>
      </w:r>
      <w:r w:rsidRPr="00003AF1">
        <w:t xml:space="preserve">will </w:t>
      </w:r>
      <w:r>
        <w:t>cooperate with CSI</w:t>
      </w:r>
      <w:r w:rsidRPr="00003AF1">
        <w:t xml:space="preserve"> in the </w:t>
      </w:r>
      <w:r>
        <w:t>process of developing and implementing their IAP</w:t>
      </w:r>
      <w:r w:rsidRPr="00003AF1">
        <w:t>.</w:t>
      </w:r>
    </w:p>
    <w:p w:rsidR="004C70E8" w:rsidP="004C70E8" w:rsidRDefault="004C70E8" w14:paraId="105A08B9" w14:textId="77777777"/>
    <w:p w:rsidRPr="00D76681" w:rsidR="004C70E8" w:rsidP="004C70E8" w:rsidRDefault="004C70E8" w14:paraId="3F45B172" w14:textId="656D9934">
      <w:r>
        <w:t>If a department manager or supervisor</w:t>
      </w:r>
      <w:r w:rsidRPr="00003AF1">
        <w:t xml:space="preserve"> has reason to believe there is an accommodation need or </w:t>
      </w:r>
      <w:r>
        <w:t xml:space="preserve">receives an Accommodation Plan Request Form, he/she </w:t>
      </w:r>
      <w:r w:rsidRPr="00003AF1">
        <w:t xml:space="preserve">has the responsibility to promptly and positively </w:t>
      </w:r>
      <w:r>
        <w:t xml:space="preserve">notify Human Resources so that </w:t>
      </w:r>
      <w:r w:rsidRPr="00003AF1">
        <w:t xml:space="preserve">action </w:t>
      </w:r>
      <w:r>
        <w:t xml:space="preserve">can be taken </w:t>
      </w:r>
      <w:r w:rsidRPr="00003AF1">
        <w:t>on the request in a timely fashion</w:t>
      </w:r>
      <w:r>
        <w:t>.</w:t>
      </w:r>
    </w:p>
    <w:p w:rsidRPr="003F5B76" w:rsidR="004C70E8" w:rsidP="00834A0D" w:rsidRDefault="004C70E8" w14:paraId="6FB53522" w14:textId="77777777">
      <w:pPr>
        <w:pStyle w:val="Heading3"/>
        <w:rPr>
          <w:rFonts w:eastAsia="Times New Roman"/>
        </w:rPr>
      </w:pPr>
      <w:r>
        <w:t>Creating</w:t>
      </w:r>
      <w:r w:rsidRPr="003F5B76">
        <w:rPr>
          <w:rFonts w:eastAsia="Times New Roman"/>
        </w:rPr>
        <w:t xml:space="preserve"> an </w:t>
      </w:r>
      <w:r>
        <w:t xml:space="preserve">Individual </w:t>
      </w:r>
      <w:r w:rsidRPr="003F5B76">
        <w:rPr>
          <w:rFonts w:eastAsia="Times New Roman"/>
        </w:rPr>
        <w:t>Accommodation Plan</w:t>
      </w:r>
    </w:p>
    <w:p w:rsidR="004C70E8" w:rsidP="004C70E8" w:rsidRDefault="004C70E8" w14:paraId="15C44793" w14:textId="77777777">
      <w:r>
        <w:t xml:space="preserve">Upon receiving a request for an Individual Accommodation Plan, </w:t>
      </w:r>
      <w:r w:rsidRPr="00816326">
        <w:t>Human Resources</w:t>
      </w:r>
      <w:r>
        <w:t xml:space="preserve"> </w:t>
      </w:r>
      <w:r w:rsidRPr="00D76681">
        <w:t xml:space="preserve">will prepare an </w:t>
      </w:r>
      <w:r>
        <w:t>Individual A</w:t>
      </w:r>
      <w:r w:rsidRPr="00D76681">
        <w:t xml:space="preserve">ccommodation </w:t>
      </w:r>
      <w:r>
        <w:t>P</w:t>
      </w:r>
      <w:r w:rsidRPr="00D76681">
        <w:t>lan which will outline the nature of the accommodation to be provi</w:t>
      </w:r>
      <w:r>
        <w:t xml:space="preserve">ded. </w:t>
      </w:r>
    </w:p>
    <w:p w:rsidR="004C70E8" w:rsidP="004C70E8" w:rsidRDefault="004C70E8" w14:paraId="25FA8D5F" w14:textId="77777777"/>
    <w:p w:rsidR="004C70E8" w:rsidP="004C70E8" w:rsidRDefault="004C70E8" w14:paraId="180E4D7B" w14:textId="22ED2982">
      <w:r>
        <w:t xml:space="preserve">In developing the employee’s IAP, </w:t>
      </w:r>
      <w:r w:rsidR="00816326">
        <w:t>Human Resources</w:t>
      </w:r>
      <w:r>
        <w:t xml:space="preserve"> will consult with the employee</w:t>
      </w:r>
      <w:r w:rsidR="001813E6">
        <w:t xml:space="preserve"> and with their su</w:t>
      </w:r>
      <w:r w:rsidR="0074687D">
        <w:t>p</w:t>
      </w:r>
      <w:r w:rsidR="001813E6">
        <w:t>ervisor</w:t>
      </w:r>
      <w:r>
        <w:t xml:space="preserve"> to </w:t>
      </w:r>
      <w:r w:rsidRPr="00003AF1">
        <w:t>adjust or modify the</w:t>
      </w:r>
      <w:r>
        <w:t xml:space="preserve">ir </w:t>
      </w:r>
      <w:r w:rsidRPr="00003AF1">
        <w:t xml:space="preserve">work environment </w:t>
      </w:r>
      <w:r>
        <w:t>and/</w:t>
      </w:r>
      <w:r w:rsidRPr="00003AF1">
        <w:t xml:space="preserve">or method of doing work </w:t>
      </w:r>
      <w:proofErr w:type="gramStart"/>
      <w:r w:rsidRPr="00003AF1">
        <w:t>in order to</w:t>
      </w:r>
      <w:proofErr w:type="gramEnd"/>
      <w:r w:rsidRPr="00003AF1">
        <w:t xml:space="preserve"> address the</w:t>
      </w:r>
      <w:r>
        <w:t>ir</w:t>
      </w:r>
      <w:r w:rsidRPr="00003AF1">
        <w:t xml:space="preserve"> individual needs</w:t>
      </w:r>
      <w:r>
        <w:t>. I</w:t>
      </w:r>
      <w:r w:rsidRPr="00D76681">
        <w:t>t is particularly important that all parties work together to establish objectives for the individual</w:t>
      </w:r>
      <w:r>
        <w:t>’s</w:t>
      </w:r>
      <w:r w:rsidRPr="00D76681">
        <w:t xml:space="preserve"> accommodation plan, to explore the range of accommodation options available</w:t>
      </w:r>
      <w:r>
        <w:t>,</w:t>
      </w:r>
      <w:r w:rsidRPr="00D76681">
        <w:t xml:space="preserve"> and to develop criteria that will be used to select from among the various options.</w:t>
      </w:r>
    </w:p>
    <w:p w:rsidR="004C70E8" w:rsidP="004C70E8" w:rsidRDefault="004C70E8" w14:paraId="77BF2499" w14:textId="77777777"/>
    <w:p w:rsidR="004C70E8" w:rsidP="004C70E8" w:rsidRDefault="004C70E8" w14:paraId="7AEBF545" w14:textId="77777777">
      <w:r>
        <w:t>If the accommodation for an employee results in a reduction of hours or if there is a significant reallocation of work duties to the extent that the job has changed, the position will be revaluated.</w:t>
      </w:r>
    </w:p>
    <w:p w:rsidRPr="00D76681" w:rsidR="004C70E8" w:rsidP="004C70E8" w:rsidRDefault="004C70E8" w14:paraId="492D434A" w14:textId="77777777"/>
    <w:p w:rsidRPr="00D76681" w:rsidR="004C70E8" w:rsidP="004C70E8" w:rsidRDefault="004C70E8" w14:paraId="687B4506" w14:textId="77777777">
      <w:r w:rsidRPr="00D76681">
        <w:t xml:space="preserve">The following are key components of the employment accommodation process for individuals. They are intended to help ensure timely and effective outcomes. The components should be interpreted with flexibility and modified according to the specific needs of each job applicant and employee: </w:t>
      </w:r>
    </w:p>
    <w:p w:rsidRPr="00D76681" w:rsidR="004C70E8" w:rsidP="004C70E8" w:rsidRDefault="004C70E8" w14:paraId="5C13DA89" w14:textId="78A75575">
      <w:pPr>
        <w:pStyle w:val="ListParagraph"/>
        <w:numPr>
          <w:ilvl w:val="0"/>
          <w:numId w:val="29"/>
        </w:numPr>
        <w:shd w:val="clear" w:color="auto" w:fill="FFFFFF"/>
      </w:pPr>
      <w:r w:rsidRPr="00D76681">
        <w:t xml:space="preserve">Identify </w:t>
      </w:r>
      <w:proofErr w:type="gramStart"/>
      <w:r w:rsidRPr="00D76681">
        <w:t>needs</w:t>
      </w:r>
      <w:proofErr w:type="gramEnd"/>
    </w:p>
    <w:p w:rsidRPr="00D76681" w:rsidR="004C70E8" w:rsidP="004C70E8" w:rsidRDefault="004C70E8" w14:paraId="00B38E11" w14:textId="0BE8AFA7">
      <w:pPr>
        <w:pStyle w:val="ListParagraph"/>
        <w:numPr>
          <w:ilvl w:val="0"/>
          <w:numId w:val="29"/>
        </w:numPr>
        <w:shd w:val="clear" w:color="auto" w:fill="FFFFFF"/>
      </w:pPr>
      <w:r w:rsidRPr="00D76681">
        <w:t xml:space="preserve">Identify and analyze barriers to performance or </w:t>
      </w:r>
      <w:proofErr w:type="gramStart"/>
      <w:r w:rsidRPr="00D76681">
        <w:t>participation</w:t>
      </w:r>
      <w:proofErr w:type="gramEnd"/>
    </w:p>
    <w:p w:rsidRPr="00D76681" w:rsidR="004C70E8" w:rsidP="004C70E8" w:rsidRDefault="004C70E8" w14:paraId="035DE2EB" w14:textId="09F15F7B">
      <w:pPr>
        <w:pStyle w:val="ListParagraph"/>
        <w:numPr>
          <w:ilvl w:val="0"/>
          <w:numId w:val="29"/>
        </w:numPr>
        <w:shd w:val="clear" w:color="auto" w:fill="FFFFFF"/>
      </w:pPr>
      <w:r w:rsidRPr="00D76681">
        <w:t xml:space="preserve">Define accommodation </w:t>
      </w:r>
      <w:proofErr w:type="gramStart"/>
      <w:r w:rsidRPr="00D76681">
        <w:t>objectives</w:t>
      </w:r>
      <w:proofErr w:type="gramEnd"/>
    </w:p>
    <w:p w:rsidRPr="00D76681" w:rsidR="004C70E8" w:rsidP="004C70E8" w:rsidRDefault="004C70E8" w14:paraId="43D70273" w14:textId="691FF470">
      <w:pPr>
        <w:pStyle w:val="ListParagraph"/>
        <w:numPr>
          <w:ilvl w:val="0"/>
          <w:numId w:val="29"/>
        </w:numPr>
        <w:shd w:val="clear" w:color="auto" w:fill="FFFFFF"/>
      </w:pPr>
      <w:r w:rsidRPr="00D76681">
        <w:t xml:space="preserve">Provide interim </w:t>
      </w:r>
      <w:proofErr w:type="gramStart"/>
      <w:r w:rsidRPr="00D76681">
        <w:t>accommodation</w:t>
      </w:r>
      <w:proofErr w:type="gramEnd"/>
    </w:p>
    <w:p w:rsidRPr="00D76681" w:rsidR="004C70E8" w:rsidP="004C70E8" w:rsidRDefault="004C70E8" w14:paraId="2A85DA24" w14:textId="68218609">
      <w:pPr>
        <w:pStyle w:val="ListParagraph"/>
        <w:numPr>
          <w:ilvl w:val="0"/>
          <w:numId w:val="29"/>
        </w:numPr>
        <w:shd w:val="clear" w:color="auto" w:fill="FFFFFF"/>
      </w:pPr>
      <w:r w:rsidRPr="00D76681">
        <w:t xml:space="preserve">Investigate, test and select accommodation </w:t>
      </w:r>
      <w:proofErr w:type="gramStart"/>
      <w:r w:rsidRPr="00D76681">
        <w:t>options</w:t>
      </w:r>
      <w:proofErr w:type="gramEnd"/>
    </w:p>
    <w:p w:rsidRPr="00D76681" w:rsidR="004C70E8" w:rsidP="004C70E8" w:rsidRDefault="004C70E8" w14:paraId="6C0E61EE" w14:textId="71586B83">
      <w:pPr>
        <w:pStyle w:val="ListParagraph"/>
        <w:numPr>
          <w:ilvl w:val="0"/>
          <w:numId w:val="29"/>
        </w:numPr>
        <w:shd w:val="clear" w:color="auto" w:fill="FFFFFF"/>
      </w:pPr>
      <w:r w:rsidRPr="00D76681">
        <w:t xml:space="preserve">Implement </w:t>
      </w:r>
      <w:proofErr w:type="gramStart"/>
      <w:r w:rsidRPr="00D76681">
        <w:t>accommodation</w:t>
      </w:r>
      <w:proofErr w:type="gramEnd"/>
    </w:p>
    <w:p w:rsidRPr="00D76681" w:rsidR="004C70E8" w:rsidP="004C70E8" w:rsidRDefault="004C70E8" w14:paraId="7ECFD2E8" w14:textId="77777777">
      <w:pPr>
        <w:pStyle w:val="ListParagraph"/>
        <w:numPr>
          <w:ilvl w:val="0"/>
          <w:numId w:val="29"/>
        </w:numPr>
        <w:shd w:val="clear" w:color="auto" w:fill="FFFFFF"/>
      </w:pPr>
      <w:r w:rsidRPr="00D76681">
        <w:t xml:space="preserve">Provide accommodation training if </w:t>
      </w:r>
      <w:proofErr w:type="gramStart"/>
      <w:r w:rsidRPr="00D76681">
        <w:t>required</w:t>
      </w:r>
      <w:proofErr w:type="gramEnd"/>
    </w:p>
    <w:p w:rsidR="004C70E8" w:rsidP="004C70E8" w:rsidRDefault="004C70E8" w14:paraId="3CC51F74" w14:textId="09753AAB">
      <w:pPr>
        <w:pStyle w:val="ListParagraph"/>
        <w:numPr>
          <w:ilvl w:val="0"/>
          <w:numId w:val="29"/>
        </w:numPr>
        <w:shd w:val="clear" w:color="auto" w:fill="FFFFFF"/>
      </w:pPr>
      <w:r w:rsidRPr="00D76681">
        <w:t xml:space="preserve">Follow-up and </w:t>
      </w:r>
      <w:proofErr w:type="gramStart"/>
      <w:r w:rsidRPr="00D76681">
        <w:t>evaluate</w:t>
      </w:r>
      <w:proofErr w:type="gramEnd"/>
    </w:p>
    <w:p w:rsidRPr="00C36BF5" w:rsidR="004C70E8" w:rsidP="0039010D" w:rsidRDefault="004C70E8" w14:paraId="71547D67" w14:textId="77777777">
      <w:pPr>
        <w:pStyle w:val="Heading2"/>
        <w:rPr>
          <w:rFonts w:eastAsia="Times New Roman"/>
        </w:rPr>
      </w:pPr>
      <w:bookmarkStart w:name="_Toc75171052" w:id="43"/>
      <w:bookmarkStart w:name="_Toc75183193" w:id="44"/>
      <w:r w:rsidRPr="00C36BF5">
        <w:rPr>
          <w:rFonts w:eastAsia="Times New Roman"/>
        </w:rPr>
        <w:t xml:space="preserve">Return to </w:t>
      </w:r>
      <w:r w:rsidRPr="0039010D">
        <w:t>Work</w:t>
      </w:r>
      <w:r w:rsidRPr="00C36BF5">
        <w:rPr>
          <w:rFonts w:eastAsia="Times New Roman"/>
        </w:rPr>
        <w:t xml:space="preserve"> Process</w:t>
      </w:r>
      <w:bookmarkEnd w:id="43"/>
      <w:bookmarkEnd w:id="44"/>
    </w:p>
    <w:p w:rsidRPr="005D5CED" w:rsidR="004C70E8" w:rsidP="004C70E8" w:rsidRDefault="004C70E8" w14:paraId="515BD792" w14:textId="77777777">
      <w:r>
        <w:t>CSI</w:t>
      </w:r>
      <w:r w:rsidRPr="005D5CED">
        <w:t xml:space="preserve"> shall have in place a documented return to work process for employees returning to work due to disability and requiring disability-related accommodations. This </w:t>
      </w:r>
      <w:proofErr w:type="gramStart"/>
      <w:r w:rsidRPr="005D5CED">
        <w:t>return to work</w:t>
      </w:r>
      <w:proofErr w:type="gramEnd"/>
      <w:r w:rsidRPr="005D5CED">
        <w:t xml:space="preserve"> process shall outli</w:t>
      </w:r>
      <w:r>
        <w:t>ne the steps that CSI</w:t>
      </w:r>
      <w:r w:rsidRPr="005D5CED">
        <w:t xml:space="preserve"> shall take to facilitate the return to work</w:t>
      </w:r>
      <w:r>
        <w:t xml:space="preserve"> and will be in accordance CSI’s Return to Work Program as per Health &amp; Safety policies</w:t>
      </w:r>
      <w:r w:rsidRPr="005D5CED">
        <w:t>.</w:t>
      </w:r>
    </w:p>
    <w:p w:rsidR="004C70E8" w:rsidP="004C70E8" w:rsidRDefault="004C70E8" w14:paraId="4B69DF52" w14:textId="77777777"/>
    <w:p w:rsidRPr="00C36BF5" w:rsidR="004C70E8" w:rsidP="0039010D" w:rsidRDefault="004C70E8" w14:paraId="37A91A1E" w14:textId="77777777">
      <w:pPr>
        <w:pStyle w:val="Heading2"/>
        <w:rPr>
          <w:rFonts w:eastAsia="Times New Roman"/>
        </w:rPr>
      </w:pPr>
      <w:bookmarkStart w:name="_Toc75171053" w:id="45"/>
      <w:bookmarkStart w:name="_Toc75183194" w:id="46"/>
      <w:r w:rsidRPr="0039010D">
        <w:t>Performance</w:t>
      </w:r>
      <w:r w:rsidRPr="00C36BF5">
        <w:rPr>
          <w:rFonts w:eastAsia="Times New Roman"/>
        </w:rPr>
        <w:t xml:space="preserve"> Management and Career Development and Redeployment</w:t>
      </w:r>
      <w:bookmarkEnd w:id="45"/>
      <w:bookmarkEnd w:id="46"/>
    </w:p>
    <w:p w:rsidR="004C70E8" w:rsidP="004C70E8" w:rsidRDefault="009141B1" w14:paraId="7258AA8A" w14:textId="30714729">
      <w:r>
        <w:t>Managers</w:t>
      </w:r>
      <w:r w:rsidRPr="005D5CED" w:rsidR="004C70E8">
        <w:t xml:space="preserve"> shall </w:t>
      </w:r>
      <w:proofErr w:type="gramStart"/>
      <w:r w:rsidRPr="005D5CED" w:rsidR="004C70E8">
        <w:t>take into account</w:t>
      </w:r>
      <w:proofErr w:type="gramEnd"/>
      <w:r w:rsidRPr="005D5CED" w:rsidR="004C70E8">
        <w:t xml:space="preserve"> the accessibility needs </w:t>
      </w:r>
      <w:r>
        <w:t xml:space="preserve">and Individual Accommodation Plans </w:t>
      </w:r>
      <w:r w:rsidRPr="005D5CED" w:rsidR="004C70E8">
        <w:t>of its employees with disabilities when</w:t>
      </w:r>
      <w:r w:rsidR="003E2530">
        <w:t xml:space="preserve"> addressing</w:t>
      </w:r>
      <w:r w:rsidRPr="005D5CED" w:rsidR="004C70E8">
        <w:t xml:space="preserve"> career development, performance management</w:t>
      </w:r>
      <w:r w:rsidR="003E2530">
        <w:t>,</w:t>
      </w:r>
      <w:r w:rsidRPr="005D5CED" w:rsidR="004C70E8">
        <w:t xml:space="preserve"> and redeployment</w:t>
      </w:r>
      <w:r w:rsidR="003E2530">
        <w:t xml:space="preserve"> opportunities</w:t>
      </w:r>
      <w:r w:rsidR="004C70E8">
        <w:t>.</w:t>
      </w:r>
      <w:r>
        <w:t xml:space="preserve"> Such information will not </w:t>
      </w:r>
      <w:r w:rsidR="00D214E3">
        <w:t xml:space="preserve">influence negative </w:t>
      </w:r>
      <w:r w:rsidR="00AA2510">
        <w:t xml:space="preserve">feedback regarding performance management, </w:t>
      </w:r>
      <w:r w:rsidR="00A960DB">
        <w:t>career development, or</w:t>
      </w:r>
      <w:r w:rsidR="00AA2510">
        <w:t xml:space="preserve"> redeployment.</w:t>
      </w:r>
    </w:p>
    <w:p w:rsidRPr="00B144CB" w:rsidR="004C70E8" w:rsidP="004C70E8" w:rsidRDefault="004C70E8" w14:paraId="4E937308" w14:textId="77777777">
      <w:pPr>
        <w:pStyle w:val="Heading1"/>
        <w:rPr>
          <w:rFonts w:eastAsia="Times New Roman"/>
        </w:rPr>
      </w:pPr>
      <w:bookmarkStart w:name="_Toc75171054" w:id="47"/>
      <w:bookmarkStart w:name="_Toc75183195" w:id="48"/>
      <w:r>
        <w:rPr>
          <w:rFonts w:eastAsia="Times New Roman"/>
        </w:rPr>
        <w:t>Information and Communication</w:t>
      </w:r>
      <w:r w:rsidRPr="00B144CB">
        <w:rPr>
          <w:rFonts w:eastAsia="Times New Roman"/>
        </w:rPr>
        <w:t xml:space="preserve"> Policy</w:t>
      </w:r>
      <w:bookmarkEnd w:id="47"/>
      <w:bookmarkEnd w:id="48"/>
    </w:p>
    <w:p w:rsidRPr="00C36BF5" w:rsidR="004C70E8" w:rsidP="00834A0D" w:rsidRDefault="004C70E8" w14:paraId="09B0E056" w14:textId="77777777">
      <w:pPr>
        <w:pStyle w:val="Heading2"/>
        <w:rPr>
          <w:rFonts w:eastAsia="Times New Roman"/>
        </w:rPr>
      </w:pPr>
      <w:bookmarkStart w:name="_Toc75171055" w:id="49"/>
      <w:bookmarkStart w:name="_Toc75183196" w:id="50"/>
      <w:r w:rsidRPr="00C36BF5">
        <w:rPr>
          <w:rFonts w:eastAsia="Times New Roman"/>
        </w:rPr>
        <w:t xml:space="preserve">Information and </w:t>
      </w:r>
      <w:r w:rsidRPr="00834A0D">
        <w:t>Communication</w:t>
      </w:r>
      <w:r w:rsidRPr="00C36BF5">
        <w:rPr>
          <w:rFonts w:eastAsia="Times New Roman"/>
        </w:rPr>
        <w:t xml:space="preserve"> Standard</w:t>
      </w:r>
      <w:bookmarkEnd w:id="49"/>
      <w:bookmarkEnd w:id="50"/>
    </w:p>
    <w:p w:rsidR="004C70E8" w:rsidP="004C70E8" w:rsidRDefault="004C70E8" w14:paraId="619B0255" w14:textId="77777777">
      <w:pPr>
        <w:pStyle w:val="ListParagraph"/>
        <w:numPr>
          <w:ilvl w:val="0"/>
          <w:numId w:val="26"/>
        </w:numPr>
        <w:shd w:val="clear" w:color="auto" w:fill="FFFFFF"/>
      </w:pPr>
      <w:r>
        <w:t>Feedback</w:t>
      </w:r>
    </w:p>
    <w:p w:rsidR="004C70E8" w:rsidP="004C70E8" w:rsidRDefault="004C70E8" w14:paraId="12B54E79" w14:textId="77777777">
      <w:pPr>
        <w:pStyle w:val="ListParagraph"/>
        <w:numPr>
          <w:ilvl w:val="0"/>
          <w:numId w:val="26"/>
        </w:numPr>
        <w:shd w:val="clear" w:color="auto" w:fill="FFFFFF"/>
      </w:pPr>
      <w:r>
        <w:t>Accessible Websites and Web Content</w:t>
      </w:r>
    </w:p>
    <w:p w:rsidRPr="00C36BF5" w:rsidR="004C70E8" w:rsidP="004C70E8" w:rsidRDefault="004C70E8" w14:paraId="47D05C9F" w14:textId="0D06956F">
      <w:pPr>
        <w:pStyle w:val="ListParagraph"/>
        <w:numPr>
          <w:ilvl w:val="0"/>
          <w:numId w:val="26"/>
        </w:numPr>
        <w:shd w:val="clear" w:color="auto" w:fill="FFFFFF"/>
      </w:pPr>
      <w:r w:rsidRPr="00C36BF5">
        <w:t>Accessible Formats and Communication Supports</w:t>
      </w:r>
    </w:p>
    <w:p w:rsidRPr="00834A0D" w:rsidR="00834A0D" w:rsidP="00834A0D" w:rsidRDefault="004C70E8" w14:paraId="0B4702F6" w14:textId="77777777">
      <w:pPr>
        <w:pStyle w:val="Heading2"/>
      </w:pPr>
      <w:bookmarkStart w:name="_Toc75171056" w:id="51"/>
      <w:bookmarkStart w:name="_Toc75183197" w:id="52"/>
      <w:r w:rsidRPr="00834A0D">
        <w:t>Feedback</w:t>
      </w:r>
      <w:bookmarkEnd w:id="51"/>
      <w:bookmarkEnd w:id="52"/>
    </w:p>
    <w:p w:rsidR="004C70E8" w:rsidP="004C70E8" w:rsidRDefault="004C70E8" w14:paraId="1F7E291D" w14:textId="2FF2A8EB">
      <w:r w:rsidRPr="004777F2">
        <w:t>Feedback about the delivery of services to persons with disabilities is welcomed</w:t>
      </w:r>
      <w:r>
        <w:t xml:space="preserve"> and encouraged</w:t>
      </w:r>
      <w:r w:rsidRPr="004777F2">
        <w:t>, as it may identify areas that require change and assist in continuous service improvement. Such feedback may be provided by telephone, in person, in writing or by email. CSI will make best efforts to provide a response in the same format in which the feedback was received.</w:t>
      </w:r>
    </w:p>
    <w:p w:rsidRPr="00C36BF5" w:rsidR="004C70E8" w:rsidP="004C70E8" w:rsidRDefault="004C70E8" w14:paraId="45FBFFD9" w14:textId="77777777"/>
    <w:p w:rsidR="004C70E8" w:rsidP="004C70E8" w:rsidRDefault="004C70E8" w14:paraId="6F92F827" w14:textId="77777777">
      <w:r w:rsidRPr="00373443">
        <w:t>Where possible, feedback will be addressed immediately. Some feedback may, however, require more effort to address and may need to be reviewed before an action is taken</w:t>
      </w:r>
      <w:r>
        <w:t>;</w:t>
      </w:r>
      <w:r w:rsidRPr="00373443">
        <w:t xml:space="preserve"> CSI will respond within 20 working days.</w:t>
      </w:r>
    </w:p>
    <w:p w:rsidR="004C70E8" w:rsidP="004C70E8" w:rsidRDefault="004C70E8" w14:paraId="7446E594" w14:textId="77777777"/>
    <w:p w:rsidRPr="00373443" w:rsidR="004C70E8" w:rsidP="004C70E8" w:rsidRDefault="004C70E8" w14:paraId="5EE250E1" w14:textId="77777777">
      <w:r w:rsidRPr="00373443">
        <w:t>Feedback may be provided directly to:</w:t>
      </w:r>
    </w:p>
    <w:p w:rsidRPr="00373443" w:rsidR="004C70E8" w:rsidP="00834A0D" w:rsidRDefault="004C70E8" w14:paraId="2B45BA28" w14:textId="77777777">
      <w:pPr>
        <w:ind w:left="720"/>
      </w:pPr>
      <w:r w:rsidRPr="00834A0D">
        <w:rPr>
          <w:b/>
          <w:bCs/>
        </w:rPr>
        <w:t>Administrative Assistant</w:t>
      </w:r>
      <w:r w:rsidRPr="00373443">
        <w:br/>
      </w:r>
      <w:r w:rsidRPr="00373443">
        <w:t>Conestoga Students Incorporated</w:t>
      </w:r>
      <w:r w:rsidRPr="00373443">
        <w:br/>
      </w:r>
      <w:r w:rsidRPr="00373443">
        <w:t>299 Doon Valley Drive</w:t>
      </w:r>
    </w:p>
    <w:p w:rsidRPr="00C36BF5" w:rsidR="004C70E8" w:rsidP="00834A0D" w:rsidRDefault="004C70E8" w14:paraId="736E5A36" w14:textId="448B82ED">
      <w:pPr>
        <w:ind w:left="720"/>
      </w:pPr>
      <w:r w:rsidRPr="00373443">
        <w:t>Kitchener, ON</w:t>
      </w:r>
      <w:r w:rsidRPr="00373443">
        <w:br/>
      </w:r>
      <w:r w:rsidRPr="00373443">
        <w:t>N</w:t>
      </w:r>
      <w:r>
        <w:t>2G 4M4</w:t>
      </w:r>
      <w:r>
        <w:br/>
      </w:r>
      <w:r>
        <w:t>TF 1-866-968-7274</w:t>
      </w:r>
      <w:r>
        <w:br/>
      </w:r>
      <w:r>
        <w:t>Email: </w:t>
      </w:r>
      <w:r w:rsidRPr="00B1243B">
        <w:t>csi@conestogac.on.ca</w:t>
      </w:r>
    </w:p>
    <w:p w:rsidRPr="00C36BF5" w:rsidR="004C70E8" w:rsidP="00834A0D" w:rsidRDefault="004C70E8" w14:paraId="6B87C5FF" w14:textId="77777777">
      <w:pPr>
        <w:pStyle w:val="Heading2"/>
        <w:rPr>
          <w:rFonts w:eastAsia="Times New Roman"/>
        </w:rPr>
      </w:pPr>
      <w:bookmarkStart w:name="_Toc75171057" w:id="53"/>
      <w:bookmarkStart w:name="_Toc75183198" w:id="54"/>
      <w:r w:rsidRPr="00C36BF5">
        <w:rPr>
          <w:rFonts w:eastAsia="Times New Roman"/>
        </w:rPr>
        <w:t xml:space="preserve">Accessible </w:t>
      </w:r>
      <w:r w:rsidRPr="00834A0D">
        <w:t>Websites</w:t>
      </w:r>
      <w:r w:rsidRPr="00C36BF5">
        <w:rPr>
          <w:rFonts w:eastAsia="Times New Roman"/>
        </w:rPr>
        <w:t xml:space="preserve"> and Web Content</w:t>
      </w:r>
      <w:bookmarkEnd w:id="53"/>
      <w:bookmarkEnd w:id="54"/>
    </w:p>
    <w:p w:rsidRPr="00B1243B" w:rsidR="004C70E8" w:rsidP="004C70E8" w:rsidRDefault="004C70E8" w14:paraId="3918F469" w14:textId="2E2399BD">
      <w:r w:rsidRPr="007C670A">
        <w:t xml:space="preserve">Internet websites and web content controlled directly by </w:t>
      </w:r>
      <w:r>
        <w:t xml:space="preserve">CSI </w:t>
      </w:r>
      <w:r w:rsidRPr="007C670A">
        <w:t>shall conform to the World Wide Web Consortium Web Content Accessibility Guidelines (WCAG) 2.0, at Level AA in accordance with the schedule set out in the AODA Integrated Accessibility Standards.</w:t>
      </w:r>
    </w:p>
    <w:p w:rsidRPr="00C36BF5" w:rsidR="004C70E8" w:rsidP="00834A0D" w:rsidRDefault="004C70E8" w14:paraId="0D65223C" w14:textId="77777777">
      <w:pPr>
        <w:pStyle w:val="Heading2"/>
        <w:rPr>
          <w:rFonts w:eastAsia="Times New Roman"/>
        </w:rPr>
      </w:pPr>
      <w:bookmarkStart w:name="_Toc75171058" w:id="55"/>
      <w:bookmarkStart w:name="_Toc75183199" w:id="56"/>
      <w:r w:rsidRPr="00834A0D">
        <w:t>Accessible</w:t>
      </w:r>
      <w:r w:rsidRPr="00C36BF5">
        <w:rPr>
          <w:rFonts w:eastAsia="Times New Roman"/>
        </w:rPr>
        <w:t xml:space="preserve"> Formats and Communication Supports</w:t>
      </w:r>
      <w:bookmarkEnd w:id="55"/>
      <w:bookmarkEnd w:id="56"/>
    </w:p>
    <w:p w:rsidRPr="004777F2" w:rsidR="004C70E8" w:rsidP="004C70E8" w:rsidRDefault="004C70E8" w14:paraId="7BDF1336" w14:textId="77777777">
      <w:r>
        <w:t>U</w:t>
      </w:r>
      <w:r w:rsidRPr="007C670A">
        <w:t>pon request, and in consultation with the person making the request,</w:t>
      </w:r>
      <w:r>
        <w:t xml:space="preserve"> CSI will </w:t>
      </w:r>
      <w:r w:rsidRPr="007C670A">
        <w:t xml:space="preserve">provide or </w:t>
      </w:r>
      <w:proofErr w:type="gramStart"/>
      <w:r w:rsidRPr="007C670A">
        <w:t>make arrangements</w:t>
      </w:r>
      <w:proofErr w:type="gramEnd"/>
      <w:r w:rsidRPr="007C670A">
        <w:t xml:space="preserve"> to provide accessible formats and communication supports for persons </w:t>
      </w:r>
      <w:r w:rsidRPr="007C670A">
        <w:lastRenderedPageBreak/>
        <w:t xml:space="preserve">with disabilities. Accessible formats and communication supports shall be provided in a timely manner, </w:t>
      </w:r>
      <w:proofErr w:type="gramStart"/>
      <w:r w:rsidRPr="007C670A">
        <w:t>taking into account</w:t>
      </w:r>
      <w:proofErr w:type="gramEnd"/>
      <w:r w:rsidRPr="007C670A">
        <w:t xml:space="preserve"> the person’s accessibility needs and at a cost that is no more than the regular cost charged to other persons, in accordance with the Accessible Formats and Communication Supports Procedures. </w:t>
      </w:r>
      <w:r w:rsidRPr="004777F2">
        <w:t xml:space="preserve">This does not apply to products and product labels, unconvertible information or communications and information that CSI does not control directly or indirectly through a contractual relationship. </w:t>
      </w:r>
    </w:p>
    <w:p w:rsidR="004C70E8" w:rsidP="004C70E8" w:rsidRDefault="004C70E8" w14:paraId="37F10065" w14:textId="77777777"/>
    <w:p w:rsidRPr="007C670A" w:rsidR="004C70E8" w:rsidP="004C70E8" w:rsidRDefault="004C70E8" w14:paraId="33A8ED3F" w14:textId="77777777">
      <w:r w:rsidRPr="007C670A">
        <w:t>If it is determined that information or communications are unconvertible, the department shall provide the person requesting the information or communication with:</w:t>
      </w:r>
    </w:p>
    <w:p w:rsidR="004C70E8" w:rsidP="004C70E8" w:rsidRDefault="004C70E8" w14:paraId="72A25975" w14:textId="77777777">
      <w:pPr>
        <w:pStyle w:val="ListParagraph"/>
        <w:numPr>
          <w:ilvl w:val="0"/>
          <w:numId w:val="19"/>
        </w:numPr>
        <w:shd w:val="clear" w:color="auto" w:fill="FFFFFF"/>
      </w:pPr>
      <w:r w:rsidRPr="007C670A">
        <w:t>an explanation as to why the information or communications are unconvertible</w:t>
      </w:r>
      <w:r>
        <w:t>.</w:t>
      </w:r>
    </w:p>
    <w:p w:rsidR="004C70E8" w:rsidP="004C70E8" w:rsidRDefault="004C70E8" w14:paraId="410C80F8" w14:textId="4DE567FB">
      <w:pPr>
        <w:pStyle w:val="ListParagraph"/>
        <w:numPr>
          <w:ilvl w:val="0"/>
          <w:numId w:val="19"/>
        </w:numPr>
        <w:shd w:val="clear" w:color="auto" w:fill="FFFFFF"/>
      </w:pPr>
      <w:r w:rsidRPr="007C670A">
        <w:t>a summary of the unconvertible information or communications</w:t>
      </w:r>
      <w:r>
        <w:t>.</w:t>
      </w:r>
    </w:p>
    <w:p w:rsidRPr="00BC6B9B" w:rsidR="004C70E8" w:rsidP="004C70E8" w:rsidRDefault="004C70E8" w14:paraId="17BC7254" w14:textId="77777777">
      <w:pPr>
        <w:pStyle w:val="Heading2"/>
        <w:rPr>
          <w:rFonts w:eastAsia="Times New Roman"/>
        </w:rPr>
      </w:pPr>
      <w:bookmarkStart w:name="_Toc75171059" w:id="57"/>
      <w:bookmarkStart w:name="_Toc75183200" w:id="58"/>
      <w:r w:rsidRPr="00B1243B">
        <w:t>Modifications</w:t>
      </w:r>
      <w:r w:rsidRPr="00BC6B9B">
        <w:rPr>
          <w:rFonts w:eastAsia="Times New Roman"/>
        </w:rPr>
        <w:t xml:space="preserve"> to this policy</w:t>
      </w:r>
      <w:bookmarkEnd w:id="57"/>
      <w:bookmarkEnd w:id="58"/>
    </w:p>
    <w:p w:rsidRPr="00BC6B9B" w:rsidR="004C70E8" w:rsidP="004C70E8" w:rsidRDefault="004C70E8" w14:paraId="05ED6239" w14:textId="63402BEB">
      <w:r w:rsidRPr="00BC6B9B">
        <w:t>We are committed to developing customer service policies that respect and promote the dignity and independence of people with disabilities.  Therefore, no changes will be made to this policy before considering the impact on people with disabilities.  These policies will be reviewed on an annual basis.</w:t>
      </w:r>
    </w:p>
    <w:p w:rsidRPr="00BC6B9B" w:rsidR="004C70E8" w:rsidP="00834A0D" w:rsidRDefault="004C70E8" w14:paraId="7EDDE79D" w14:textId="77777777">
      <w:pPr>
        <w:pStyle w:val="Heading2"/>
        <w:rPr>
          <w:rFonts w:eastAsia="Times New Roman"/>
        </w:rPr>
      </w:pPr>
      <w:bookmarkStart w:name="_Toc75171060" w:id="59"/>
      <w:bookmarkStart w:name="_Toc75183201" w:id="60"/>
      <w:r w:rsidRPr="00BC6B9B">
        <w:rPr>
          <w:rFonts w:eastAsia="Times New Roman"/>
        </w:rPr>
        <w:t xml:space="preserve">Questions </w:t>
      </w:r>
      <w:r w:rsidRPr="00834A0D">
        <w:t>about</w:t>
      </w:r>
      <w:r w:rsidRPr="00BC6B9B">
        <w:rPr>
          <w:rFonts w:eastAsia="Times New Roman"/>
        </w:rPr>
        <w:t xml:space="preserve"> this policy</w:t>
      </w:r>
      <w:bookmarkEnd w:id="59"/>
      <w:bookmarkEnd w:id="60"/>
    </w:p>
    <w:p w:rsidR="00906372" w:rsidP="00EE47AA" w:rsidRDefault="004C70E8" w14:paraId="5FAE5050" w14:textId="45B69BA1">
      <w:r w:rsidR="004C70E8">
        <w:rPr/>
        <w:t>This policy exists to achieve service excellence to customers with disabilities. If anyone has a question about this policy, or if the purpose of a policy is not understood, an explanation should be provided by, or referred to</w:t>
      </w:r>
      <w:r w:rsidR="004C70E8">
        <w:rPr/>
        <w:t>,</w:t>
      </w:r>
      <w:r w:rsidR="004C70E8">
        <w:rPr/>
        <w:t xml:space="preserve"> the CSI AODA committee.</w:t>
      </w:r>
      <w:r w:rsidR="674CC131">
        <w:rPr/>
        <w:t xml:space="preserve"> </w:t>
      </w:r>
    </w:p>
    <w:sectPr w:rsidR="00906372" w:rsidSect="0050147B">
      <w:headerReference w:type="default" r:id="rId14"/>
      <w:footerReference w:type="even" r:id="rId15"/>
      <w:footerReference w:type="default" r:id="rId16"/>
      <w:type w:val="continuous"/>
      <w:pgSz w:w="12240" w:h="15840" w:orient="portrait"/>
      <w:pgMar w:top="1944"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A75" w:rsidP="00DA26A3" w:rsidRDefault="006B3A75" w14:paraId="378CBE97" w14:textId="77777777">
      <w:r>
        <w:separator/>
      </w:r>
    </w:p>
  </w:endnote>
  <w:endnote w:type="continuationSeparator" w:id="0">
    <w:p w:rsidR="006B3A75" w:rsidP="00DA26A3" w:rsidRDefault="006B3A75" w14:paraId="042190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venir Medium">
    <w:altName w:val="Trebuchet MS"/>
    <w:charset w:val="00"/>
    <w:family w:val="auto"/>
    <w:pitch w:val="variable"/>
    <w:sig w:usb0="800000AF" w:usb1="5000204A" w:usb2="00000000" w:usb3="00000000" w:csb0="0000009B" w:csb1="00000000"/>
  </w:font>
  <w:font w:name="Avenir Heavy">
    <w:altName w:val="Trebuchet MS"/>
    <w:charset w:val="00"/>
    <w:family w:val="swiss"/>
    <w:pitch w:val="variable"/>
    <w:sig w:usb0="800000AF" w:usb1="5000204A" w:usb2="00000000" w:usb3="00000000" w:csb0="0000009B" w:csb1="00000000"/>
  </w:font>
  <w:font w:name="Times New Roman (Headings CS)">
    <w:altName w:val="Times New Roman"/>
    <w:charset w:val="00"/>
    <w:family w:val="roman"/>
    <w:pitch w:val="variable"/>
    <w:sig w:usb0="E0002AEF" w:usb1="C0007841" w:usb2="00000009" w:usb3="00000000" w:csb0="000001FF" w:csb1="00000000"/>
  </w:font>
  <w:font w:name="Avenir Heavy Oblique">
    <w:altName w:val="Trebuchet MS"/>
    <w:charset w:val="4D"/>
    <w:family w:val="swiss"/>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venir Black">
    <w:altName w:val="Trebuchet MS"/>
    <w:charset w:val="4D"/>
    <w:family w:val="swiss"/>
    <w:pitch w:val="variable"/>
    <w:sig w:usb0="800000AF" w:usb1="5000204A"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Avenir Roman">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128145"/>
      <w:docPartObj>
        <w:docPartGallery w:val="Page Numbers (Bottom of Page)"/>
        <w:docPartUnique/>
      </w:docPartObj>
    </w:sdtPr>
    <w:sdtEndPr>
      <w:rPr>
        <w:rStyle w:val="PageNumber"/>
      </w:rPr>
    </w:sdtEndPr>
    <w:sdtContent>
      <w:p w:rsidR="00AE3826" w:rsidP="00F74CEC" w:rsidRDefault="00AE3826" w14:paraId="5E7B635D" w14:textId="13FDB129">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3826" w:rsidRDefault="00AE3826" w14:paraId="155A7F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20873"/>
      <w:docPartObj>
        <w:docPartGallery w:val="Page Numbers (Bottom of Page)"/>
        <w:docPartUnique/>
      </w:docPartObj>
    </w:sdtPr>
    <w:sdtEndPr>
      <w:rPr>
        <w:noProof/>
      </w:rPr>
    </w:sdtEndPr>
    <w:sdtContent>
      <w:p w:rsidRPr="00CA2D3D" w:rsidR="0041780C" w:rsidP="00CA2D3D" w:rsidRDefault="00CA2D3D" w14:paraId="53355E4A" w14:textId="5AF47E75">
        <w:pPr>
          <w:pStyle w:val="Footer"/>
        </w:pPr>
        <w:r w:rsidRPr="00CA2D3D">
          <w:t xml:space="preserve">Page | </w:t>
        </w:r>
        <w:r w:rsidRPr="00CA2D3D">
          <w:fldChar w:fldCharType="begin"/>
        </w:r>
        <w:r w:rsidRPr="00CA2D3D">
          <w:instrText xml:space="preserve"> PAGE   \* MERGEFORMAT </w:instrText>
        </w:r>
        <w:r w:rsidRPr="00CA2D3D">
          <w:fldChar w:fldCharType="separate"/>
        </w:r>
        <w:r w:rsidRPr="00CA2D3D">
          <w:t>2</w:t>
        </w:r>
        <w:r w:rsidRPr="00CA2D3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A75" w:rsidP="00DA26A3" w:rsidRDefault="006B3A75" w14:paraId="4798312D" w14:textId="77777777">
      <w:r>
        <w:separator/>
      </w:r>
    </w:p>
  </w:footnote>
  <w:footnote w:type="continuationSeparator" w:id="0">
    <w:p w:rsidR="006B3A75" w:rsidP="00DA26A3" w:rsidRDefault="006B3A75" w14:paraId="7B0918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2F40" w:rsidP="00FE2F40" w:rsidRDefault="00FE2F40" w14:paraId="64CAFE9C" w14:textId="77777777">
    <w:pPr>
      <w:pStyle w:val="Header"/>
      <w:ind w:left="-1440"/>
    </w:pPr>
    <w:r>
      <w:rPr>
        <w:noProof/>
      </w:rPr>
      <w:drawing>
        <wp:anchor distT="0" distB="0" distL="114300" distR="114300" simplePos="0" relativeHeight="251658240" behindDoc="1" locked="0" layoutInCell="1" allowOverlap="1" wp14:anchorId="24E4A8D7" wp14:editId="732E0E41">
          <wp:simplePos x="0" y="0"/>
          <wp:positionH relativeFrom="column">
            <wp:posOffset>-978535</wp:posOffset>
          </wp:positionH>
          <wp:positionV relativeFrom="paragraph">
            <wp:posOffset>-212</wp:posOffset>
          </wp:positionV>
          <wp:extent cx="7823835" cy="1072434"/>
          <wp:effectExtent l="0" t="0" r="0" b="0"/>
          <wp:wrapNone/>
          <wp:docPr id="2" name="Picture 2" title="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I header.eps"/>
                  <pic:cNvPicPr/>
                </pic:nvPicPr>
                <pic:blipFill>
                  <a:blip r:embed="rId1">
                    <a:extLst>
                      <a:ext uri="{28A0092B-C50C-407E-A947-70E740481C1C}">
                        <a14:useLocalDpi xmlns:a14="http://schemas.microsoft.com/office/drawing/2010/main" val="0"/>
                      </a:ext>
                    </a:extLst>
                  </a:blip>
                  <a:stretch>
                    <a:fillRect/>
                  </a:stretch>
                </pic:blipFill>
                <pic:spPr>
                  <a:xfrm>
                    <a:off x="0" y="0"/>
                    <a:ext cx="7823835" cy="1072434"/>
                  </a:xfrm>
                  <a:prstGeom prst="rect">
                    <a:avLst/>
                  </a:prstGeom>
                </pic:spPr>
              </pic:pic>
            </a:graphicData>
          </a:graphic>
          <wp14:sizeRelH relativeFrom="page">
            <wp14:pctWidth>0</wp14:pctWidth>
          </wp14:sizeRelH>
          <wp14:sizeRelV relativeFrom="page">
            <wp14:pctHeight>0</wp14:pctHeight>
          </wp14:sizeRelV>
        </wp:anchor>
      </w:drawing>
    </w:r>
    <w:r w:rsidR="4EA7FD0A">
      <w:rPr/>
      <w:t/>
    </w:r>
  </w:p>
  <w:p w:rsidR="0039187F" w:rsidP="00FE2F40" w:rsidRDefault="0039187F" w14:paraId="42DC3FD3" w14:textId="77777777">
    <w:pPr>
      <w:pStyle w:val="Title"/>
      <w:ind w:left="0"/>
    </w:pPr>
  </w:p>
  <w:p w:rsidR="00DA26A3" w:rsidP="00FE2F40" w:rsidRDefault="00910BB9" w14:paraId="5CA17E2E" w14:textId="26FB26A4">
    <w:pPr>
      <w:pStyle w:val="Title"/>
      <w:ind w:left="0"/>
    </w:pPr>
    <w:r>
      <w:t>Operations</w:t>
    </w:r>
    <w:r w:rsidR="00EF49FA">
      <w:t xml:space="preserve"> </w:t>
    </w:r>
    <w:r w:rsidRPr="00FE2F40" w:rsidR="00FE2F40">
      <w:rPr>
        <w:color w:val="92D050"/>
      </w:rPr>
      <w:t>///</w:t>
    </w:r>
    <w:r w:rsidR="00FE2F40">
      <w:t xml:space="preserve"> </w:t>
    </w:r>
    <w:r>
      <w:t>Policies &amp; Procedures</w:t>
    </w:r>
  </w:p>
  <w:p w:rsidR="00FE2F40" w:rsidRDefault="00FE2F40" w14:paraId="3A7296E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B0A"/>
    <w:multiLevelType w:val="multilevel"/>
    <w:tmpl w:val="363C1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355D9"/>
    <w:multiLevelType w:val="hybridMultilevel"/>
    <w:tmpl w:val="3AF65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1461D"/>
    <w:multiLevelType w:val="hybridMultilevel"/>
    <w:tmpl w:val="FC68CA0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ED53722"/>
    <w:multiLevelType w:val="hybridMultilevel"/>
    <w:tmpl w:val="89A88DC4"/>
    <w:lvl w:ilvl="0" w:tplc="A5821828">
      <w:start w:val="1"/>
      <w:numFmt w:val="bullet"/>
      <w:lvlText w:val=""/>
      <w:lvlJc w:val="left"/>
      <w:pPr>
        <w:ind w:left="720" w:hanging="360"/>
      </w:pPr>
      <w:rPr>
        <w:rFonts w:hint="default" w:ascii="Symbol" w:hAnsi="Symbol"/>
        <w:sz w:val="20"/>
        <w:szCs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0FCC3C51"/>
    <w:multiLevelType w:val="hybridMultilevel"/>
    <w:tmpl w:val="6D9EA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1A00D7"/>
    <w:multiLevelType w:val="hybridMultilevel"/>
    <w:tmpl w:val="E346B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A32698"/>
    <w:multiLevelType w:val="hybridMultilevel"/>
    <w:tmpl w:val="960CFA02"/>
    <w:lvl w:ilvl="0" w:tplc="5F8613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D02EC9"/>
    <w:multiLevelType w:val="hybridMultilevel"/>
    <w:tmpl w:val="33C69434"/>
    <w:lvl w:ilvl="0" w:tplc="A5821828">
      <w:start w:val="1"/>
      <w:numFmt w:val="bullet"/>
      <w:lvlText w:val=""/>
      <w:lvlJc w:val="left"/>
      <w:pPr>
        <w:ind w:left="720" w:hanging="360"/>
      </w:pPr>
      <w:rPr>
        <w:rFonts w:hint="default" w:ascii="Symbol" w:hAnsi="Symbol"/>
        <w:sz w:val="20"/>
        <w:szCs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295D1175"/>
    <w:multiLevelType w:val="hybridMultilevel"/>
    <w:tmpl w:val="D46604F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2C905C46"/>
    <w:multiLevelType w:val="hybridMultilevel"/>
    <w:tmpl w:val="7FCAEB6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DF01863"/>
    <w:multiLevelType w:val="hybridMultilevel"/>
    <w:tmpl w:val="61F2E3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2B3A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621158"/>
    <w:multiLevelType w:val="hybridMultilevel"/>
    <w:tmpl w:val="20805640"/>
    <w:lvl w:ilvl="0" w:tplc="54E2C316">
      <w:start w:val="1"/>
      <w:numFmt w:val="decimal"/>
      <w:lvlText w:val="%1."/>
      <w:lvlJc w:val="left"/>
      <w:pPr>
        <w:ind w:left="720" w:hanging="360"/>
      </w:pPr>
      <w:rPr>
        <w:rFonts w:hint="default"/>
      </w:rPr>
    </w:lvl>
    <w:lvl w:ilvl="1" w:tplc="10090003">
      <w:start w:val="1"/>
      <w:numFmt w:val="bullet"/>
      <w:lvlText w:val="o"/>
      <w:lvlJc w:val="left"/>
      <w:pPr>
        <w:ind w:left="1440" w:hanging="360"/>
      </w:pPr>
      <w:rPr>
        <w:rFonts w:hint="default" w:ascii="Courier New" w:hAnsi="Courier New" w:cs="Courier New"/>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676856"/>
    <w:multiLevelType w:val="hybridMultilevel"/>
    <w:tmpl w:val="DCAA1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9A3EC3"/>
    <w:multiLevelType w:val="hybridMultilevel"/>
    <w:tmpl w:val="FFBA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648E5"/>
    <w:multiLevelType w:val="hybridMultilevel"/>
    <w:tmpl w:val="54A25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BFE09F0"/>
    <w:multiLevelType w:val="hybridMultilevel"/>
    <w:tmpl w:val="B9EC1F28"/>
    <w:lvl w:ilvl="0" w:tplc="04090003">
      <w:start w:val="1"/>
      <w:numFmt w:val="bullet"/>
      <w:lvlText w:val="o"/>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934E32"/>
    <w:multiLevelType w:val="hybridMultilevel"/>
    <w:tmpl w:val="2EF6E6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40054F"/>
    <w:multiLevelType w:val="hybridMultilevel"/>
    <w:tmpl w:val="208277CE"/>
    <w:lvl w:ilvl="0" w:tplc="A5821828">
      <w:start w:val="1"/>
      <w:numFmt w:val="bullet"/>
      <w:lvlText w:val=""/>
      <w:lvlJc w:val="left"/>
      <w:pPr>
        <w:ind w:left="720" w:hanging="360"/>
      </w:pPr>
      <w:rPr>
        <w:rFonts w:hint="default" w:ascii="Symbol" w:hAnsi="Symbol"/>
        <w:sz w:val="20"/>
        <w:szCs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1EB5E1E"/>
    <w:multiLevelType w:val="hybridMultilevel"/>
    <w:tmpl w:val="B9F2F6CE"/>
    <w:lvl w:ilvl="0" w:tplc="1009000F">
      <w:start w:val="1"/>
      <w:numFmt w:val="decimal"/>
      <w:lvlText w:val="%1."/>
      <w:lvlJc w:val="left"/>
      <w:pPr>
        <w:ind w:left="720" w:hanging="360"/>
      </w:pPr>
    </w:lvl>
    <w:lvl w:ilvl="1" w:tplc="10090001">
      <w:start w:val="1"/>
      <w:numFmt w:val="bullet"/>
      <w:lvlText w:val=""/>
      <w:lvlJc w:val="left"/>
      <w:pPr>
        <w:ind w:left="144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ED0E71"/>
    <w:multiLevelType w:val="hybridMultilevel"/>
    <w:tmpl w:val="4B74001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54F158EF"/>
    <w:multiLevelType w:val="hybridMultilevel"/>
    <w:tmpl w:val="1682EE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44690E"/>
    <w:multiLevelType w:val="hybridMultilevel"/>
    <w:tmpl w:val="3B0EFF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9E22EB"/>
    <w:multiLevelType w:val="hybridMultilevel"/>
    <w:tmpl w:val="B8EE33A4"/>
    <w:lvl w:ilvl="0" w:tplc="A5821828">
      <w:start w:val="1"/>
      <w:numFmt w:val="bullet"/>
      <w:lvlText w:val=""/>
      <w:lvlJc w:val="left"/>
      <w:pPr>
        <w:ind w:left="720" w:hanging="360"/>
      </w:pPr>
      <w:rPr>
        <w:rFonts w:hint="default" w:ascii="Symbol" w:hAnsi="Symbol"/>
        <w:sz w:val="20"/>
        <w:szCs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59026711"/>
    <w:multiLevelType w:val="hybridMultilevel"/>
    <w:tmpl w:val="99BEAB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F8368D"/>
    <w:multiLevelType w:val="hybridMultilevel"/>
    <w:tmpl w:val="E4727E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5B8A74EF"/>
    <w:multiLevelType w:val="hybridMultilevel"/>
    <w:tmpl w:val="8E2A71C4"/>
    <w:lvl w:ilvl="0" w:tplc="1009000F">
      <w:start w:val="1"/>
      <w:numFmt w:val="decimal"/>
      <w:lvlText w:val="%1."/>
      <w:lvlJc w:val="left"/>
      <w:pPr>
        <w:ind w:left="720" w:hanging="360"/>
      </w:pPr>
    </w:lvl>
    <w:lvl w:ilvl="1" w:tplc="10090003">
      <w:start w:val="1"/>
      <w:numFmt w:val="bullet"/>
      <w:lvlText w:val="o"/>
      <w:lvlJc w:val="left"/>
      <w:pPr>
        <w:ind w:left="1440" w:hanging="360"/>
      </w:pPr>
      <w:rPr>
        <w:rFonts w:hint="default" w:ascii="Courier New" w:hAnsi="Courier New" w:cs="Courier New"/>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CA6DD6"/>
    <w:multiLevelType w:val="hybridMultilevel"/>
    <w:tmpl w:val="E8B40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F1B661D"/>
    <w:multiLevelType w:val="hybridMultilevel"/>
    <w:tmpl w:val="55865E3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701649D1"/>
    <w:multiLevelType w:val="hybridMultilevel"/>
    <w:tmpl w:val="53CAEE08"/>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72241E1C"/>
    <w:multiLevelType w:val="multilevel"/>
    <w:tmpl w:val="8E003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2A15824"/>
    <w:multiLevelType w:val="hybridMultilevel"/>
    <w:tmpl w:val="36C4453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7371770B"/>
    <w:multiLevelType w:val="hybridMultilevel"/>
    <w:tmpl w:val="93F00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74C05"/>
    <w:multiLevelType w:val="hybridMultilevel"/>
    <w:tmpl w:val="1D06F53C"/>
    <w:lvl w:ilvl="0" w:tplc="A5821828">
      <w:start w:val="1"/>
      <w:numFmt w:val="bullet"/>
      <w:lvlText w:val=""/>
      <w:lvlJc w:val="left"/>
      <w:pPr>
        <w:ind w:left="720" w:hanging="360"/>
      </w:pPr>
      <w:rPr>
        <w:rFonts w:hint="default" w:ascii="Symbol" w:hAnsi="Symbol"/>
        <w:sz w:val="20"/>
        <w:szCs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14"/>
  </w:num>
  <w:num w:numId="4">
    <w:abstractNumId w:val="32"/>
  </w:num>
  <w:num w:numId="5">
    <w:abstractNumId w:val="11"/>
  </w:num>
  <w:num w:numId="6">
    <w:abstractNumId w:val="17"/>
  </w:num>
  <w:num w:numId="7">
    <w:abstractNumId w:val="16"/>
  </w:num>
  <w:num w:numId="8">
    <w:abstractNumId w:val="10"/>
  </w:num>
  <w:num w:numId="9">
    <w:abstractNumId w:val="15"/>
  </w:num>
  <w:num w:numId="10">
    <w:abstractNumId w:val="27"/>
  </w:num>
  <w:num w:numId="11">
    <w:abstractNumId w:val="5"/>
  </w:num>
  <w:num w:numId="12">
    <w:abstractNumId w:val="21"/>
  </w:num>
  <w:num w:numId="13">
    <w:abstractNumId w:val="22"/>
  </w:num>
  <w:num w:numId="14">
    <w:abstractNumId w:val="13"/>
  </w:num>
  <w:num w:numId="15">
    <w:abstractNumId w:val="12"/>
  </w:num>
  <w:num w:numId="16">
    <w:abstractNumId w:val="8"/>
  </w:num>
  <w:num w:numId="17">
    <w:abstractNumId w:val="30"/>
  </w:num>
  <w:num w:numId="18">
    <w:abstractNumId w:val="0"/>
  </w:num>
  <w:num w:numId="19">
    <w:abstractNumId w:val="31"/>
  </w:num>
  <w:num w:numId="20">
    <w:abstractNumId w:val="25"/>
  </w:num>
  <w:num w:numId="21">
    <w:abstractNumId w:val="2"/>
  </w:num>
  <w:num w:numId="22">
    <w:abstractNumId w:val="20"/>
  </w:num>
  <w:num w:numId="23">
    <w:abstractNumId w:val="9"/>
  </w:num>
  <w:num w:numId="24">
    <w:abstractNumId w:val="18"/>
  </w:num>
  <w:num w:numId="25">
    <w:abstractNumId w:val="23"/>
  </w:num>
  <w:num w:numId="26">
    <w:abstractNumId w:val="7"/>
  </w:num>
  <w:num w:numId="27">
    <w:abstractNumId w:val="33"/>
  </w:num>
  <w:num w:numId="28">
    <w:abstractNumId w:val="3"/>
  </w:num>
  <w:num w:numId="29">
    <w:abstractNumId w:val="6"/>
  </w:num>
  <w:num w:numId="30">
    <w:abstractNumId w:val="24"/>
  </w:num>
  <w:num w:numId="31">
    <w:abstractNumId w:val="19"/>
  </w:num>
  <w:num w:numId="32">
    <w:abstractNumId w:val="26"/>
  </w:num>
  <w:num w:numId="33">
    <w:abstractNumId w:val="29"/>
  </w:num>
  <w:num w:numId="34">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defaultTableStyle w:val="Plain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A3"/>
    <w:rsid w:val="00021A86"/>
    <w:rsid w:val="000D7365"/>
    <w:rsid w:val="00101BFF"/>
    <w:rsid w:val="0014158D"/>
    <w:rsid w:val="00154A4A"/>
    <w:rsid w:val="00173333"/>
    <w:rsid w:val="001813E6"/>
    <w:rsid w:val="001D14EE"/>
    <w:rsid w:val="001D21F8"/>
    <w:rsid w:val="00204ECC"/>
    <w:rsid w:val="002329B6"/>
    <w:rsid w:val="00255D5A"/>
    <w:rsid w:val="002A7960"/>
    <w:rsid w:val="002B02CE"/>
    <w:rsid w:val="002B3E48"/>
    <w:rsid w:val="002C0275"/>
    <w:rsid w:val="002D356B"/>
    <w:rsid w:val="003216B7"/>
    <w:rsid w:val="00347CCB"/>
    <w:rsid w:val="00351103"/>
    <w:rsid w:val="00352AFB"/>
    <w:rsid w:val="003774CD"/>
    <w:rsid w:val="00382255"/>
    <w:rsid w:val="0039010D"/>
    <w:rsid w:val="0039187F"/>
    <w:rsid w:val="00393C09"/>
    <w:rsid w:val="003A22AA"/>
    <w:rsid w:val="003B03A9"/>
    <w:rsid w:val="003B29F4"/>
    <w:rsid w:val="003B558D"/>
    <w:rsid w:val="003C601F"/>
    <w:rsid w:val="003E2530"/>
    <w:rsid w:val="0041780C"/>
    <w:rsid w:val="00482B80"/>
    <w:rsid w:val="004B2530"/>
    <w:rsid w:val="004C70E8"/>
    <w:rsid w:val="004E573A"/>
    <w:rsid w:val="0050147B"/>
    <w:rsid w:val="005214BF"/>
    <w:rsid w:val="005265E5"/>
    <w:rsid w:val="00526CEB"/>
    <w:rsid w:val="005A27E9"/>
    <w:rsid w:val="005A5CFB"/>
    <w:rsid w:val="005C7683"/>
    <w:rsid w:val="005D121D"/>
    <w:rsid w:val="005E4618"/>
    <w:rsid w:val="006136F2"/>
    <w:rsid w:val="00635149"/>
    <w:rsid w:val="00635991"/>
    <w:rsid w:val="00657A64"/>
    <w:rsid w:val="006778DA"/>
    <w:rsid w:val="00690E5B"/>
    <w:rsid w:val="006A029F"/>
    <w:rsid w:val="006B2FEC"/>
    <w:rsid w:val="006B3A75"/>
    <w:rsid w:val="006B7D45"/>
    <w:rsid w:val="00712D0D"/>
    <w:rsid w:val="00720210"/>
    <w:rsid w:val="0074687D"/>
    <w:rsid w:val="00757863"/>
    <w:rsid w:val="00763F39"/>
    <w:rsid w:val="00793815"/>
    <w:rsid w:val="007A0D90"/>
    <w:rsid w:val="007E294A"/>
    <w:rsid w:val="007E36AF"/>
    <w:rsid w:val="00804143"/>
    <w:rsid w:val="008068F4"/>
    <w:rsid w:val="00815ABD"/>
    <w:rsid w:val="00816326"/>
    <w:rsid w:val="00834A0D"/>
    <w:rsid w:val="00870589"/>
    <w:rsid w:val="00875273"/>
    <w:rsid w:val="00893776"/>
    <w:rsid w:val="008C6F19"/>
    <w:rsid w:val="008D56AF"/>
    <w:rsid w:val="008E77E7"/>
    <w:rsid w:val="00906372"/>
    <w:rsid w:val="00906F57"/>
    <w:rsid w:val="00910BB9"/>
    <w:rsid w:val="009141B1"/>
    <w:rsid w:val="00917CD4"/>
    <w:rsid w:val="009533D0"/>
    <w:rsid w:val="00996D63"/>
    <w:rsid w:val="009D10D5"/>
    <w:rsid w:val="00A1335B"/>
    <w:rsid w:val="00A32F78"/>
    <w:rsid w:val="00A33559"/>
    <w:rsid w:val="00A53DB0"/>
    <w:rsid w:val="00A960DB"/>
    <w:rsid w:val="00AA2510"/>
    <w:rsid w:val="00AA2769"/>
    <w:rsid w:val="00AA3BAB"/>
    <w:rsid w:val="00AE3826"/>
    <w:rsid w:val="00AF4207"/>
    <w:rsid w:val="00B066AC"/>
    <w:rsid w:val="00B10632"/>
    <w:rsid w:val="00B32E68"/>
    <w:rsid w:val="00B560C1"/>
    <w:rsid w:val="00BE0003"/>
    <w:rsid w:val="00C040D3"/>
    <w:rsid w:val="00C201A4"/>
    <w:rsid w:val="00C31CAF"/>
    <w:rsid w:val="00C73542"/>
    <w:rsid w:val="00C80FFB"/>
    <w:rsid w:val="00C856D0"/>
    <w:rsid w:val="00C94FA7"/>
    <w:rsid w:val="00CA2D3D"/>
    <w:rsid w:val="00CB664B"/>
    <w:rsid w:val="00CD6394"/>
    <w:rsid w:val="00CE63A7"/>
    <w:rsid w:val="00CE7963"/>
    <w:rsid w:val="00D1624D"/>
    <w:rsid w:val="00D214E3"/>
    <w:rsid w:val="00D30EA7"/>
    <w:rsid w:val="00D557AE"/>
    <w:rsid w:val="00D75973"/>
    <w:rsid w:val="00D800E2"/>
    <w:rsid w:val="00D958F4"/>
    <w:rsid w:val="00D97C24"/>
    <w:rsid w:val="00DA26A3"/>
    <w:rsid w:val="00DB73D8"/>
    <w:rsid w:val="00DE38E8"/>
    <w:rsid w:val="00E41182"/>
    <w:rsid w:val="00E60600"/>
    <w:rsid w:val="00E75A79"/>
    <w:rsid w:val="00EB19AF"/>
    <w:rsid w:val="00ED1271"/>
    <w:rsid w:val="00ED3769"/>
    <w:rsid w:val="00EE1BCF"/>
    <w:rsid w:val="00EE47AA"/>
    <w:rsid w:val="00EF49FA"/>
    <w:rsid w:val="00F45514"/>
    <w:rsid w:val="00F458D5"/>
    <w:rsid w:val="00F660F7"/>
    <w:rsid w:val="00F921E3"/>
    <w:rsid w:val="00FB0573"/>
    <w:rsid w:val="00FC4B33"/>
    <w:rsid w:val="00FD70F7"/>
    <w:rsid w:val="00FE2F40"/>
    <w:rsid w:val="4EA7FD0A"/>
    <w:rsid w:val="674CC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3CBB"/>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E2F40"/>
    <w:rPr>
      <w:rFonts w:ascii="Franklin Gothic Book" w:hAnsi="Franklin Gothic Book"/>
    </w:rPr>
  </w:style>
  <w:style w:type="paragraph" w:styleId="Heading1">
    <w:name w:val="heading 1"/>
    <w:basedOn w:val="Normal"/>
    <w:next w:val="Normal"/>
    <w:link w:val="Heading1Char"/>
    <w:uiPriority w:val="9"/>
    <w:qFormat/>
    <w:rsid w:val="00635991"/>
    <w:pPr>
      <w:keepNext/>
      <w:keepLines/>
      <w:pBdr>
        <w:top w:val="single" w:color="BED747" w:sz="8" w:space="1"/>
        <w:bottom w:val="single" w:color="BED747" w:sz="8" w:space="1"/>
      </w:pBdr>
      <w:spacing w:before="320"/>
      <w:outlineLvl w:val="0"/>
    </w:pPr>
    <w:rPr>
      <w:rFonts w:ascii="Avenir Medium" w:hAnsi="Avenir Medium" w:eastAsiaTheme="majorEastAsia" w:cstheme="majorBidi"/>
      <w:caps/>
      <w:color w:val="000000" w:themeColor="text1"/>
      <w:spacing w:val="20"/>
      <w:sz w:val="32"/>
      <w:szCs w:val="32"/>
    </w:rPr>
  </w:style>
  <w:style w:type="paragraph" w:styleId="Heading2">
    <w:name w:val="heading 2"/>
    <w:basedOn w:val="Normal"/>
    <w:next w:val="Normal"/>
    <w:link w:val="Heading2Char"/>
    <w:uiPriority w:val="9"/>
    <w:unhideWhenUsed/>
    <w:qFormat/>
    <w:rsid w:val="00635991"/>
    <w:pPr>
      <w:keepNext/>
      <w:keepLines/>
      <w:pBdr>
        <w:bottom w:val="single" w:color="BED747" w:sz="8" w:space="1"/>
      </w:pBdr>
      <w:tabs>
        <w:tab w:val="right" w:pos="9214"/>
      </w:tabs>
      <w:spacing w:before="240"/>
      <w:outlineLvl w:val="1"/>
    </w:pPr>
    <w:rPr>
      <w:rFonts w:ascii="Avenir Medium" w:hAnsi="Avenir Medium" w:eastAsiaTheme="majorEastAsia" w:cstheme="majorBidi"/>
      <w:caps/>
      <w:color w:val="000000" w:themeColor="text1"/>
      <w:spacing w:val="20"/>
      <w:sz w:val="26"/>
      <w:szCs w:val="26"/>
    </w:rPr>
  </w:style>
  <w:style w:type="paragraph" w:styleId="Heading3">
    <w:name w:val="heading 3"/>
    <w:basedOn w:val="Normal"/>
    <w:next w:val="Normal"/>
    <w:link w:val="Heading3Char"/>
    <w:uiPriority w:val="9"/>
    <w:unhideWhenUsed/>
    <w:qFormat/>
    <w:rsid w:val="00635991"/>
    <w:pPr>
      <w:keepNext/>
      <w:keepLines/>
      <w:spacing w:before="120"/>
      <w:outlineLvl w:val="2"/>
    </w:pPr>
    <w:rPr>
      <w:rFonts w:ascii="Avenir Heavy" w:hAnsi="Avenir Heavy" w:eastAsiaTheme="majorEastAsia" w:cstheme="majorBidi"/>
      <w:b/>
      <w:caps/>
      <w:color w:val="000000" w:themeColor="text1"/>
      <w:spacing w:val="20"/>
    </w:rPr>
  </w:style>
  <w:style w:type="paragraph" w:styleId="Heading4">
    <w:name w:val="heading 4"/>
    <w:basedOn w:val="Normal"/>
    <w:next w:val="Normal"/>
    <w:link w:val="Heading4Char"/>
    <w:uiPriority w:val="9"/>
    <w:unhideWhenUsed/>
    <w:qFormat/>
    <w:rsid w:val="00635991"/>
    <w:pPr>
      <w:keepNext/>
      <w:keepLines/>
      <w:spacing w:before="120"/>
      <w:outlineLvl w:val="3"/>
    </w:pPr>
    <w:rPr>
      <w:rFonts w:ascii="Avenir Heavy" w:hAnsi="Avenir Heavy" w:cs="Times New Roman (Headings CS)" w:eastAsiaTheme="majorEastAsia"/>
      <w:b/>
      <w:color w:val="000000" w:themeColor="text1"/>
    </w:rPr>
  </w:style>
  <w:style w:type="paragraph" w:styleId="Heading5">
    <w:name w:val="heading 5"/>
    <w:basedOn w:val="Normal"/>
    <w:next w:val="Normal"/>
    <w:link w:val="Heading5Char"/>
    <w:uiPriority w:val="9"/>
    <w:unhideWhenUsed/>
    <w:qFormat/>
    <w:rsid w:val="00E60600"/>
    <w:pPr>
      <w:keepNext/>
      <w:keepLines/>
      <w:spacing w:before="120"/>
      <w:outlineLvl w:val="4"/>
    </w:pPr>
    <w:rPr>
      <w:rFonts w:ascii="Avenir Heavy Oblique" w:hAnsi="Avenir Heavy Oblique" w:eastAsiaTheme="majorEastAsia" w:cstheme="majorBidi"/>
      <w:b/>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26A3"/>
    <w:pPr>
      <w:tabs>
        <w:tab w:val="center" w:pos="4680"/>
        <w:tab w:val="right" w:pos="9360"/>
      </w:tabs>
    </w:pPr>
  </w:style>
  <w:style w:type="character" w:styleId="HeaderChar" w:customStyle="1">
    <w:name w:val="Header Char"/>
    <w:basedOn w:val="DefaultParagraphFont"/>
    <w:link w:val="Header"/>
    <w:uiPriority w:val="99"/>
    <w:rsid w:val="00DA26A3"/>
  </w:style>
  <w:style w:type="paragraph" w:styleId="Footer">
    <w:name w:val="footer"/>
    <w:basedOn w:val="Normal"/>
    <w:link w:val="FooterChar"/>
    <w:uiPriority w:val="99"/>
    <w:unhideWhenUsed/>
    <w:rsid w:val="0041780C"/>
    <w:pPr>
      <w:tabs>
        <w:tab w:val="center" w:pos="4680"/>
        <w:tab w:val="right" w:pos="9360"/>
      </w:tabs>
    </w:pPr>
    <w:rPr>
      <w:caps/>
      <w:spacing w:val="20"/>
      <w:sz w:val="19"/>
    </w:rPr>
  </w:style>
  <w:style w:type="character" w:styleId="FooterChar" w:customStyle="1">
    <w:name w:val="Footer Char"/>
    <w:basedOn w:val="DefaultParagraphFont"/>
    <w:link w:val="Footer"/>
    <w:uiPriority w:val="99"/>
    <w:rsid w:val="0041780C"/>
    <w:rPr>
      <w:rFonts w:ascii="Franklin Gothic Book" w:hAnsi="Franklin Gothic Book"/>
      <w:caps/>
      <w:spacing w:val="20"/>
      <w:sz w:val="19"/>
    </w:rPr>
  </w:style>
  <w:style w:type="character" w:styleId="Hyperlink">
    <w:name w:val="Hyperlink"/>
    <w:basedOn w:val="DefaultParagraphFont"/>
    <w:uiPriority w:val="99"/>
    <w:unhideWhenUsed/>
    <w:rsid w:val="00FE2F40"/>
    <w:rPr>
      <w:color w:val="4D803C"/>
      <w:u w:val="single"/>
    </w:rPr>
  </w:style>
  <w:style w:type="character" w:styleId="FollowedHyperlink">
    <w:name w:val="FollowedHyperlink"/>
    <w:basedOn w:val="DefaultParagraphFont"/>
    <w:uiPriority w:val="99"/>
    <w:semiHidden/>
    <w:unhideWhenUsed/>
    <w:rsid w:val="0041780C"/>
    <w:rPr>
      <w:color w:val="954F72" w:themeColor="followedHyperlink"/>
      <w:u w:val="single"/>
    </w:rPr>
  </w:style>
  <w:style w:type="paragraph" w:styleId="Title">
    <w:name w:val="Title"/>
    <w:basedOn w:val="Normal"/>
    <w:next w:val="Normal"/>
    <w:link w:val="TitleChar"/>
    <w:uiPriority w:val="10"/>
    <w:qFormat/>
    <w:rsid w:val="00FE2F40"/>
    <w:pPr>
      <w:ind w:left="1418"/>
      <w:contextualSpacing/>
    </w:pPr>
    <w:rPr>
      <w:rFonts w:ascii="Avenir Heavy" w:hAnsi="Avenir Heavy" w:eastAsiaTheme="majorEastAsia" w:cstheme="majorBidi"/>
      <w:b/>
      <w:bCs/>
      <w:caps/>
      <w:color w:val="FFFFFF" w:themeColor="background1"/>
      <w:spacing w:val="20"/>
      <w:kern w:val="28"/>
      <w:sz w:val="36"/>
      <w:szCs w:val="56"/>
    </w:rPr>
  </w:style>
  <w:style w:type="character" w:styleId="TitleChar" w:customStyle="1">
    <w:name w:val="Title Char"/>
    <w:basedOn w:val="DefaultParagraphFont"/>
    <w:link w:val="Title"/>
    <w:uiPriority w:val="10"/>
    <w:rsid w:val="00FE2F40"/>
    <w:rPr>
      <w:rFonts w:ascii="Avenir Heavy" w:hAnsi="Avenir Heavy" w:eastAsiaTheme="majorEastAsia" w:cstheme="majorBidi"/>
      <w:b/>
      <w:bCs/>
      <w:caps/>
      <w:color w:val="FFFFFF" w:themeColor="background1"/>
      <w:spacing w:val="20"/>
      <w:kern w:val="28"/>
      <w:sz w:val="36"/>
      <w:szCs w:val="56"/>
    </w:rPr>
  </w:style>
  <w:style w:type="character" w:styleId="Heading1Char" w:customStyle="1">
    <w:name w:val="Heading 1 Char"/>
    <w:basedOn w:val="DefaultParagraphFont"/>
    <w:link w:val="Heading1"/>
    <w:uiPriority w:val="9"/>
    <w:rsid w:val="00635991"/>
    <w:rPr>
      <w:rFonts w:ascii="Avenir Medium" w:hAnsi="Avenir Medium" w:eastAsiaTheme="majorEastAsia" w:cstheme="majorBidi"/>
      <w:caps/>
      <w:color w:val="000000" w:themeColor="text1"/>
      <w:spacing w:val="20"/>
      <w:sz w:val="32"/>
      <w:szCs w:val="32"/>
    </w:rPr>
  </w:style>
  <w:style w:type="character" w:styleId="Heading2Char" w:customStyle="1">
    <w:name w:val="Heading 2 Char"/>
    <w:basedOn w:val="DefaultParagraphFont"/>
    <w:link w:val="Heading2"/>
    <w:uiPriority w:val="9"/>
    <w:rsid w:val="00635991"/>
    <w:rPr>
      <w:rFonts w:ascii="Avenir Medium" w:hAnsi="Avenir Medium" w:eastAsiaTheme="majorEastAsia" w:cstheme="majorBidi"/>
      <w:caps/>
      <w:color w:val="000000" w:themeColor="text1"/>
      <w:spacing w:val="20"/>
      <w:sz w:val="26"/>
      <w:szCs w:val="26"/>
    </w:rPr>
  </w:style>
  <w:style w:type="character" w:styleId="Heading3Char" w:customStyle="1">
    <w:name w:val="Heading 3 Char"/>
    <w:basedOn w:val="DefaultParagraphFont"/>
    <w:link w:val="Heading3"/>
    <w:uiPriority w:val="9"/>
    <w:rsid w:val="00635991"/>
    <w:rPr>
      <w:rFonts w:ascii="Avenir Heavy" w:hAnsi="Avenir Heavy" w:eastAsiaTheme="majorEastAsia" w:cstheme="majorBidi"/>
      <w:b/>
      <w:caps/>
      <w:color w:val="000000" w:themeColor="text1"/>
      <w:spacing w:val="20"/>
    </w:rPr>
  </w:style>
  <w:style w:type="character" w:styleId="Heading4Char" w:customStyle="1">
    <w:name w:val="Heading 4 Char"/>
    <w:basedOn w:val="DefaultParagraphFont"/>
    <w:link w:val="Heading4"/>
    <w:uiPriority w:val="9"/>
    <w:rsid w:val="00635991"/>
    <w:rPr>
      <w:rFonts w:ascii="Avenir Heavy" w:hAnsi="Avenir Heavy" w:cs="Times New Roman (Headings CS)" w:eastAsiaTheme="majorEastAsia"/>
      <w:b/>
      <w:color w:val="000000" w:themeColor="text1"/>
    </w:rPr>
  </w:style>
  <w:style w:type="paragraph" w:styleId="Quote">
    <w:name w:val="Quote"/>
    <w:basedOn w:val="Normal"/>
    <w:next w:val="Normal"/>
    <w:link w:val="QuoteChar"/>
    <w:uiPriority w:val="29"/>
    <w:qFormat/>
    <w:rsid w:val="00870589"/>
    <w:pPr>
      <w:spacing w:before="200" w:after="160"/>
      <w:ind w:left="864" w:right="864"/>
      <w:jc w:val="center"/>
    </w:pPr>
    <w:rPr>
      <w:i/>
      <w:iCs/>
      <w:color w:val="404040" w:themeColor="text1" w:themeTint="BF"/>
    </w:rPr>
  </w:style>
  <w:style w:type="paragraph" w:styleId="NormalWeb">
    <w:name w:val="Normal (Web)"/>
    <w:basedOn w:val="Normal"/>
    <w:uiPriority w:val="99"/>
    <w:unhideWhenUsed/>
    <w:rsid w:val="00FE2F4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53DB0"/>
    <w:rPr>
      <w:rFonts w:ascii="Franklin Gothic Demi" w:hAnsi="Franklin Gothic Demi"/>
      <w:b w:val="0"/>
      <w:bCs/>
      <w:i w:val="0"/>
      <w:iCs/>
    </w:rPr>
  </w:style>
  <w:style w:type="paragraph" w:styleId="ListParagraph">
    <w:name w:val="List Paragraph"/>
    <w:basedOn w:val="Normal"/>
    <w:uiPriority w:val="34"/>
    <w:qFormat/>
    <w:rsid w:val="00351103"/>
    <w:pPr>
      <w:ind w:left="720"/>
      <w:contextualSpacing/>
    </w:pPr>
    <w:rPr>
      <w:rFonts w:eastAsia="Times New Roman" w:cs="Times New Roman"/>
      <w:spacing w:val="4"/>
      <w:szCs w:val="18"/>
    </w:rPr>
  </w:style>
  <w:style w:type="table" w:styleId="TableGrid">
    <w:name w:val="Table Grid"/>
    <w:basedOn w:val="TableNormal"/>
    <w:rsid w:val="00FE2F40"/>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FE2F4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5Char" w:customStyle="1">
    <w:name w:val="Heading 5 Char"/>
    <w:basedOn w:val="DefaultParagraphFont"/>
    <w:link w:val="Heading5"/>
    <w:uiPriority w:val="9"/>
    <w:rsid w:val="00E60600"/>
    <w:rPr>
      <w:rFonts w:ascii="Avenir Heavy Oblique" w:hAnsi="Avenir Heavy Oblique" w:eastAsiaTheme="majorEastAsia" w:cstheme="majorBidi"/>
      <w:b/>
      <w:i/>
      <w:iCs/>
      <w:color w:val="000000" w:themeColor="text1"/>
    </w:rPr>
  </w:style>
  <w:style w:type="character" w:styleId="SubtleEmphasis">
    <w:name w:val="Subtle Emphasis"/>
    <w:basedOn w:val="DefaultParagraphFont"/>
    <w:uiPriority w:val="19"/>
    <w:qFormat/>
    <w:rsid w:val="00382255"/>
    <w:rPr>
      <w:rFonts w:ascii="Franklin Gothic Book" w:hAnsi="Franklin Gothic Book"/>
      <w:b w:val="0"/>
      <w:bCs w:val="0"/>
      <w:i/>
      <w:iCs/>
      <w:color w:val="404040" w:themeColor="text1" w:themeTint="BF"/>
    </w:rPr>
  </w:style>
  <w:style w:type="character" w:styleId="IntenseEmphasis">
    <w:name w:val="Intense Emphasis"/>
    <w:basedOn w:val="DefaultParagraphFont"/>
    <w:uiPriority w:val="21"/>
    <w:qFormat/>
    <w:rsid w:val="00870589"/>
    <w:rPr>
      <w:rFonts w:ascii="Franklin Gothic Medium" w:hAnsi="Franklin Gothic Medium"/>
      <w:b/>
      <w:bCs w:val="0"/>
      <w:i/>
      <w:iCs/>
      <w:color w:val="000000" w:themeColor="text1"/>
    </w:rPr>
  </w:style>
  <w:style w:type="character" w:styleId="QuoteChar" w:customStyle="1">
    <w:name w:val="Quote Char"/>
    <w:basedOn w:val="DefaultParagraphFont"/>
    <w:link w:val="Quote"/>
    <w:uiPriority w:val="29"/>
    <w:rsid w:val="00870589"/>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qFormat/>
    <w:rsid w:val="00870589"/>
    <w:pPr>
      <w:pBdr>
        <w:top w:val="single" w:color="BED747" w:sz="4" w:space="10"/>
        <w:bottom w:val="single" w:color="BED747" w:sz="4" w:space="10"/>
      </w:pBdr>
      <w:spacing w:before="360" w:after="360"/>
      <w:ind w:left="864" w:right="864"/>
      <w:jc w:val="center"/>
    </w:pPr>
    <w:rPr>
      <w:i/>
      <w:iCs/>
      <w:color w:val="000000" w:themeColor="text1"/>
    </w:rPr>
  </w:style>
  <w:style w:type="character" w:styleId="IntenseQuoteChar" w:customStyle="1">
    <w:name w:val="Intense Quote Char"/>
    <w:basedOn w:val="DefaultParagraphFont"/>
    <w:link w:val="IntenseQuote"/>
    <w:uiPriority w:val="30"/>
    <w:rsid w:val="00870589"/>
    <w:rPr>
      <w:rFonts w:ascii="Franklin Gothic Book" w:hAnsi="Franklin Gothic Book"/>
      <w:i/>
      <w:iCs/>
      <w:color w:val="000000" w:themeColor="text1"/>
    </w:rPr>
  </w:style>
  <w:style w:type="character" w:styleId="SubtleReference">
    <w:name w:val="Subtle Reference"/>
    <w:basedOn w:val="DefaultParagraphFont"/>
    <w:uiPriority w:val="31"/>
    <w:qFormat/>
    <w:rsid w:val="00870589"/>
    <w:rPr>
      <w:rFonts w:ascii="Franklin Gothic Medium Cond" w:hAnsi="Franklin Gothic Medium Cond"/>
      <w:smallCaps/>
      <w:color w:val="5A5A5A" w:themeColor="text1" w:themeTint="A5"/>
    </w:rPr>
  </w:style>
  <w:style w:type="character" w:styleId="IntenseReference">
    <w:name w:val="Intense Reference"/>
    <w:basedOn w:val="DefaultParagraphFont"/>
    <w:uiPriority w:val="32"/>
    <w:qFormat/>
    <w:rsid w:val="00870589"/>
    <w:rPr>
      <w:rFonts w:ascii="Franklin Gothic Demi" w:hAnsi="Franklin Gothic Demi"/>
      <w:b/>
      <w:bCs/>
      <w:i/>
      <w:iCs/>
      <w:smallCaps/>
      <w:color w:val="000000" w:themeColor="text1"/>
      <w:spacing w:val="5"/>
    </w:rPr>
  </w:style>
  <w:style w:type="paragraph" w:styleId="Subtitle">
    <w:name w:val="Subtitle"/>
    <w:basedOn w:val="Normal"/>
    <w:next w:val="Normal"/>
    <w:link w:val="SubtitleChar"/>
    <w:uiPriority w:val="11"/>
    <w:qFormat/>
    <w:rsid w:val="00635991"/>
    <w:pPr>
      <w:numPr>
        <w:ilvl w:val="1"/>
      </w:numPr>
      <w:spacing w:after="160"/>
    </w:pPr>
    <w:rPr>
      <w:rFonts w:ascii="Avenir Black" w:hAnsi="Avenir Black" w:cs="Times New Roman (Body CS)" w:eastAsiaTheme="minorEastAsia"/>
      <w:caps/>
      <w:color w:val="5A5A5A" w:themeColor="text1" w:themeTint="A5"/>
      <w:spacing w:val="15"/>
      <w:sz w:val="36"/>
      <w:szCs w:val="22"/>
    </w:rPr>
  </w:style>
  <w:style w:type="table" w:styleId="MediumGrid3-Accent3">
    <w:name w:val="Medium Grid 3 Accent 3"/>
    <w:basedOn w:val="TableNormal"/>
    <w:uiPriority w:val="69"/>
    <w:rsid w:val="0050147B"/>
    <w:rPr>
      <w:sz w:val="22"/>
      <w:szCs w:val="22"/>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character" w:styleId="Strong">
    <w:name w:val="Strong"/>
    <w:basedOn w:val="DefaultParagraphFont"/>
    <w:uiPriority w:val="22"/>
    <w:qFormat/>
    <w:rsid w:val="008E77E7"/>
    <w:rPr>
      <w:b/>
      <w:bCs/>
    </w:rPr>
  </w:style>
  <w:style w:type="character" w:styleId="Hashtag">
    <w:name w:val="Hashtag"/>
    <w:basedOn w:val="DefaultParagraphFont"/>
    <w:uiPriority w:val="99"/>
    <w:rsid w:val="00351103"/>
    <w:rPr>
      <w:color w:val="2B579A"/>
      <w:shd w:val="clear" w:color="auto" w:fill="E6E6E6"/>
    </w:rPr>
  </w:style>
  <w:style w:type="character" w:styleId="SubtitleChar" w:customStyle="1">
    <w:name w:val="Subtitle Char"/>
    <w:basedOn w:val="DefaultParagraphFont"/>
    <w:link w:val="Subtitle"/>
    <w:uiPriority w:val="11"/>
    <w:rsid w:val="00635991"/>
    <w:rPr>
      <w:rFonts w:ascii="Avenir Black" w:hAnsi="Avenir Black" w:cs="Times New Roman (Body CS)" w:eastAsiaTheme="minorEastAsia"/>
      <w:caps/>
      <w:color w:val="5A5A5A" w:themeColor="text1" w:themeTint="A5"/>
      <w:spacing w:val="15"/>
      <w:sz w:val="36"/>
      <w:szCs w:val="22"/>
    </w:rPr>
  </w:style>
  <w:style w:type="paragraph" w:styleId="NoSpacing">
    <w:name w:val="No Spacing"/>
    <w:basedOn w:val="Normal"/>
    <w:uiPriority w:val="1"/>
    <w:qFormat/>
    <w:rsid w:val="00CE7963"/>
  </w:style>
  <w:style w:type="paragraph" w:styleId="TOC1">
    <w:name w:val="toc 1"/>
    <w:basedOn w:val="Normal"/>
    <w:next w:val="Normal"/>
    <w:autoRedefine/>
    <w:uiPriority w:val="39"/>
    <w:unhideWhenUsed/>
    <w:rsid w:val="00757863"/>
    <w:pPr>
      <w:spacing w:before="360" w:after="360"/>
    </w:pPr>
    <w:rPr>
      <w:rFonts w:ascii="Avenir Heavy" w:hAnsi="Avenir Heavy"/>
      <w:b/>
      <w:bCs/>
      <w:caps/>
      <w:sz w:val="22"/>
      <w:szCs w:val="22"/>
      <w:u w:val="single"/>
    </w:rPr>
  </w:style>
  <w:style w:type="paragraph" w:styleId="TOC2">
    <w:name w:val="toc 2"/>
    <w:basedOn w:val="Normal"/>
    <w:next w:val="Normal"/>
    <w:autoRedefine/>
    <w:uiPriority w:val="39"/>
    <w:unhideWhenUsed/>
    <w:rsid w:val="00757863"/>
    <w:rPr>
      <w:rFonts w:ascii="Avenir Medium" w:hAnsi="Avenir Medium"/>
      <w:bCs/>
      <w:smallCaps/>
      <w:sz w:val="22"/>
      <w:szCs w:val="22"/>
    </w:rPr>
  </w:style>
  <w:style w:type="paragraph" w:styleId="TOC3">
    <w:name w:val="toc 3"/>
    <w:basedOn w:val="Normal"/>
    <w:next w:val="Normal"/>
    <w:autoRedefine/>
    <w:uiPriority w:val="39"/>
    <w:unhideWhenUsed/>
    <w:rsid w:val="00AE3826"/>
    <w:pPr>
      <w:ind w:left="720"/>
    </w:pPr>
    <w:rPr>
      <w:rFonts w:ascii="Avenir Roman" w:hAnsi="Avenir Roman"/>
      <w:smallCaps/>
      <w:sz w:val="20"/>
      <w:szCs w:val="22"/>
    </w:rPr>
  </w:style>
  <w:style w:type="paragraph" w:styleId="TOC4">
    <w:name w:val="toc 4"/>
    <w:basedOn w:val="Normal"/>
    <w:next w:val="Normal"/>
    <w:autoRedefine/>
    <w:uiPriority w:val="39"/>
    <w:unhideWhenUsed/>
    <w:rsid w:val="00352AFB"/>
    <w:rPr>
      <w:rFonts w:asciiTheme="minorHAnsi" w:hAnsiTheme="minorHAnsi"/>
      <w:sz w:val="22"/>
      <w:szCs w:val="22"/>
    </w:rPr>
  </w:style>
  <w:style w:type="paragraph" w:styleId="TOC5">
    <w:name w:val="toc 5"/>
    <w:basedOn w:val="Normal"/>
    <w:next w:val="Normal"/>
    <w:autoRedefine/>
    <w:uiPriority w:val="39"/>
    <w:unhideWhenUsed/>
    <w:rsid w:val="00352AFB"/>
    <w:rPr>
      <w:rFonts w:asciiTheme="minorHAnsi" w:hAnsiTheme="minorHAnsi"/>
      <w:sz w:val="22"/>
      <w:szCs w:val="22"/>
    </w:rPr>
  </w:style>
  <w:style w:type="paragraph" w:styleId="TOC6">
    <w:name w:val="toc 6"/>
    <w:basedOn w:val="Normal"/>
    <w:next w:val="Normal"/>
    <w:autoRedefine/>
    <w:uiPriority w:val="39"/>
    <w:unhideWhenUsed/>
    <w:rsid w:val="00352AFB"/>
    <w:rPr>
      <w:rFonts w:asciiTheme="minorHAnsi" w:hAnsiTheme="minorHAnsi"/>
      <w:sz w:val="22"/>
      <w:szCs w:val="22"/>
    </w:rPr>
  </w:style>
  <w:style w:type="paragraph" w:styleId="TOC7">
    <w:name w:val="toc 7"/>
    <w:basedOn w:val="Normal"/>
    <w:next w:val="Normal"/>
    <w:autoRedefine/>
    <w:uiPriority w:val="39"/>
    <w:unhideWhenUsed/>
    <w:rsid w:val="00352AFB"/>
    <w:rPr>
      <w:rFonts w:asciiTheme="minorHAnsi" w:hAnsiTheme="minorHAnsi"/>
      <w:sz w:val="22"/>
      <w:szCs w:val="22"/>
    </w:rPr>
  </w:style>
  <w:style w:type="paragraph" w:styleId="TOC8">
    <w:name w:val="toc 8"/>
    <w:basedOn w:val="Normal"/>
    <w:next w:val="Normal"/>
    <w:autoRedefine/>
    <w:uiPriority w:val="39"/>
    <w:unhideWhenUsed/>
    <w:rsid w:val="00352AFB"/>
    <w:rPr>
      <w:rFonts w:asciiTheme="minorHAnsi" w:hAnsiTheme="minorHAnsi"/>
      <w:sz w:val="22"/>
      <w:szCs w:val="22"/>
    </w:rPr>
  </w:style>
  <w:style w:type="paragraph" w:styleId="TOC9">
    <w:name w:val="toc 9"/>
    <w:basedOn w:val="Normal"/>
    <w:next w:val="Normal"/>
    <w:autoRedefine/>
    <w:uiPriority w:val="39"/>
    <w:unhideWhenUsed/>
    <w:rsid w:val="00352AFB"/>
    <w:rPr>
      <w:rFonts w:asciiTheme="minorHAnsi" w:hAnsiTheme="minorHAnsi"/>
      <w:sz w:val="22"/>
      <w:szCs w:val="22"/>
    </w:rPr>
  </w:style>
  <w:style w:type="character" w:styleId="PageNumber">
    <w:name w:val="page number"/>
    <w:basedOn w:val="DefaultParagraphFont"/>
    <w:uiPriority w:val="99"/>
    <w:semiHidden/>
    <w:unhideWhenUsed/>
    <w:rsid w:val="00AE3826"/>
  </w:style>
  <w:style w:type="paragraph" w:styleId="MeetingMinutesHeading" w:customStyle="1">
    <w:name w:val="Meeting Minutes Heading"/>
    <w:basedOn w:val="Normal"/>
    <w:qFormat/>
    <w:rsid w:val="00EF49FA"/>
    <w:pPr>
      <w:keepNext/>
      <w:keepLines/>
      <w:spacing w:before="40" w:after="280"/>
    </w:pPr>
    <w:rPr>
      <w:rFonts w:ascii="Calibri" w:hAnsi="Calibri" w:eastAsia="MS Gothic" w:cs="Times New Roman"/>
      <w:color w:val="B8CCE4"/>
      <w:spacing w:val="8"/>
      <w:sz w:val="96"/>
      <w:szCs w:val="22"/>
      <w:lang w:eastAsia="en-CA"/>
    </w:rPr>
  </w:style>
  <w:style w:type="paragraph" w:styleId="BalloonText">
    <w:name w:val="Balloon Text"/>
    <w:basedOn w:val="Normal"/>
    <w:link w:val="BalloonTextChar"/>
    <w:uiPriority w:val="99"/>
    <w:semiHidden/>
    <w:unhideWhenUsed/>
    <w:rsid w:val="00D97C2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97C24"/>
    <w:rPr>
      <w:rFonts w:ascii="Times New Roman" w:hAnsi="Times New Roman" w:cs="Times New Roman"/>
      <w:sz w:val="18"/>
      <w:szCs w:val="18"/>
    </w:rPr>
  </w:style>
  <w:style w:type="paragraph" w:styleId="TOCHeading">
    <w:name w:val="TOC Heading"/>
    <w:basedOn w:val="Heading1"/>
    <w:next w:val="Normal"/>
    <w:uiPriority w:val="39"/>
    <w:unhideWhenUsed/>
    <w:qFormat/>
    <w:rsid w:val="004C70E8"/>
    <w:pPr>
      <w:pBdr>
        <w:top w:val="none" w:color="auto" w:sz="0" w:space="0"/>
        <w:bottom w:val="none" w:color="auto" w:sz="0" w:space="0"/>
      </w:pBdr>
      <w:spacing w:before="240" w:line="259" w:lineRule="auto"/>
      <w:outlineLvl w:val="9"/>
    </w:pPr>
    <w:rPr>
      <w:rFonts w:asciiTheme="majorHAnsi" w:hAnsiTheme="majorHAnsi"/>
      <w:caps w:val="0"/>
      <w:color w:val="2F5496" w:themeColor="accent1" w:themeShade="B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0892">
      <w:bodyDiv w:val="1"/>
      <w:marLeft w:val="0"/>
      <w:marRight w:val="0"/>
      <w:marTop w:val="0"/>
      <w:marBottom w:val="0"/>
      <w:divBdr>
        <w:top w:val="none" w:sz="0" w:space="0" w:color="auto"/>
        <w:left w:val="none" w:sz="0" w:space="0" w:color="auto"/>
        <w:bottom w:val="none" w:sz="0" w:space="0" w:color="auto"/>
        <w:right w:val="none" w:sz="0" w:space="0" w:color="auto"/>
      </w:divBdr>
    </w:div>
    <w:div w:id="1787312114">
      <w:bodyDiv w:val="1"/>
      <w:marLeft w:val="0"/>
      <w:marRight w:val="0"/>
      <w:marTop w:val="0"/>
      <w:marBottom w:val="0"/>
      <w:divBdr>
        <w:top w:val="none" w:sz="0" w:space="0" w:color="auto"/>
        <w:left w:val="none" w:sz="0" w:space="0" w:color="auto"/>
        <w:bottom w:val="none" w:sz="0" w:space="0" w:color="auto"/>
        <w:right w:val="none" w:sz="0" w:space="0" w:color="auto"/>
      </w:divBdr>
      <w:divsChild>
        <w:div w:id="441649435">
          <w:marLeft w:val="432"/>
          <w:marRight w:val="216"/>
          <w:marTop w:val="0"/>
          <w:marBottom w:val="0"/>
          <w:divBdr>
            <w:top w:val="none" w:sz="0" w:space="0" w:color="auto"/>
            <w:left w:val="none" w:sz="0" w:space="0" w:color="auto"/>
            <w:bottom w:val="none" w:sz="0" w:space="0" w:color="auto"/>
            <w:right w:val="none" w:sz="0" w:space="0" w:color="auto"/>
          </w:divBdr>
        </w:div>
        <w:div w:id="1436946757">
          <w:marLeft w:val="216"/>
          <w:marRight w:val="432"/>
          <w:marTop w:val="0"/>
          <w:marBottom w:val="0"/>
          <w:divBdr>
            <w:top w:val="none" w:sz="0" w:space="0" w:color="auto"/>
            <w:left w:val="none" w:sz="0" w:space="0" w:color="auto"/>
            <w:bottom w:val="none" w:sz="0" w:space="0" w:color="auto"/>
            <w:right w:val="none" w:sz="0" w:space="0" w:color="auto"/>
          </w:divBdr>
        </w:div>
        <w:div w:id="34040270">
          <w:marLeft w:val="432"/>
          <w:marRight w:val="216"/>
          <w:marTop w:val="0"/>
          <w:marBottom w:val="0"/>
          <w:divBdr>
            <w:top w:val="none" w:sz="0" w:space="0" w:color="auto"/>
            <w:left w:val="none" w:sz="0" w:space="0" w:color="auto"/>
            <w:bottom w:val="none" w:sz="0" w:space="0" w:color="auto"/>
            <w:right w:val="none" w:sz="0" w:space="0" w:color="auto"/>
          </w:divBdr>
        </w:div>
        <w:div w:id="827405902">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csi@conestogac.on.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word/glossary/document.xml" Id="Raeeda178443e488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3b409c-a1dd-4151-8e85-dbd69df4f2f7}"/>
      </w:docPartPr>
      <w:docPartBody>
        <w:p w14:paraId="395F6E7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58fa543-ac74-491f-9c9f-5a54751ce246">YNJNSRVKQ37U-1440699998-109104</_dlc_DocId>
    <_dlc_DocIdUrl xmlns="658fa543-ac74-491f-9c9f-5a54751ce246">
      <Url>https://stuconestogacon.sharepoint.com/sites/prod-CSI/_layouts/15/DocIdRedir.aspx?ID=YNJNSRVKQ37U-1440699998-109104</Url>
      <Description>YNJNSRVKQ37U-1440699998-109104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010B6F14287540A6958F433995B074" ma:contentTypeVersion="14" ma:contentTypeDescription="Create a new document." ma:contentTypeScope="" ma:versionID="e185fe09c1e6586fce46c3ed72321ee0">
  <xsd:schema xmlns:xsd="http://www.w3.org/2001/XMLSchema" xmlns:xs="http://www.w3.org/2001/XMLSchema" xmlns:p="http://schemas.microsoft.com/office/2006/metadata/properties" xmlns:ns2="658fa543-ac74-491f-9c9f-5a54751ce246" xmlns:ns3="5a891b07-3a32-423d-8ecb-5b4b2c90eb85" targetNamespace="http://schemas.microsoft.com/office/2006/metadata/properties" ma:root="true" ma:fieldsID="e5150bed81e94847e5d3989dea104beb" ns2:_="" ns3:_="">
    <xsd:import namespace="658fa543-ac74-491f-9c9f-5a54751ce246"/>
    <xsd:import namespace="5a891b07-3a32-423d-8ecb-5b4b2c90eb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a543-ac74-491f-9c9f-5a54751ce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891b07-3a32-423d-8ecb-5b4b2c90eb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31866-14CB-489E-89F9-7D5F8728D93F}">
  <ds:schemaRefs>
    <ds:schemaRef ds:uri="http://schemas.openxmlformats.org/officeDocument/2006/bibliography"/>
  </ds:schemaRefs>
</ds:datastoreItem>
</file>

<file path=customXml/itemProps2.xml><?xml version="1.0" encoding="utf-8"?>
<ds:datastoreItem xmlns:ds="http://schemas.openxmlformats.org/officeDocument/2006/customXml" ds:itemID="{BC4A6553-E174-4E1A-B1A4-0165DD18D81A}">
  <ds:schemaRefs>
    <ds:schemaRef ds:uri="http://schemas.microsoft.com/sharepoint/events"/>
  </ds:schemaRefs>
</ds:datastoreItem>
</file>

<file path=customXml/itemProps3.xml><?xml version="1.0" encoding="utf-8"?>
<ds:datastoreItem xmlns:ds="http://schemas.openxmlformats.org/officeDocument/2006/customXml" ds:itemID="{38D42542-5BFB-4A0C-B8EA-67A6933244F0}">
  <ds:schemaRefs>
    <ds:schemaRef ds:uri="http://schemas.microsoft.com/office/2006/metadata/properties"/>
    <ds:schemaRef ds:uri="http://schemas.microsoft.com/office/infopath/2007/PartnerControls"/>
    <ds:schemaRef ds:uri="658fa543-ac74-491f-9c9f-5a54751ce246"/>
  </ds:schemaRefs>
</ds:datastoreItem>
</file>

<file path=customXml/itemProps4.xml><?xml version="1.0" encoding="utf-8"?>
<ds:datastoreItem xmlns:ds="http://schemas.openxmlformats.org/officeDocument/2006/customXml" ds:itemID="{C4EB1F0E-E94B-4D49-8DED-7231FC86A205}">
  <ds:schemaRefs>
    <ds:schemaRef ds:uri="http://schemas.microsoft.com/sharepoint/v3/contenttype/forms"/>
  </ds:schemaRefs>
</ds:datastoreItem>
</file>

<file path=customXml/itemProps5.xml><?xml version="1.0" encoding="utf-8"?>
<ds:datastoreItem xmlns:ds="http://schemas.openxmlformats.org/officeDocument/2006/customXml" ds:itemID="{B1AC4C99-A7D5-44AD-9D0C-9C9DC754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a543-ac74-491f-9c9f-5a54751ce246"/>
    <ds:schemaRef ds:uri="5a891b07-3a32-423d-8ecb-5b4b2c90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Steele</dc:creator>
  <keywords/>
  <dc:description/>
  <lastModifiedBy>Laurita Martynowski</lastModifiedBy>
  <revision>42</revision>
  <dcterms:created xsi:type="dcterms:W3CDTF">2021-06-21T18:12:00.0000000Z</dcterms:created>
  <dcterms:modified xsi:type="dcterms:W3CDTF">2021-06-23T15:19:18.6551089Z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0x010100F3010B6F14287540A6958F433995B074</vt:lpwstr>
  </property>
  <property fmtid="{D5CDD505-2E9C-101B-9397-08002B2CF9AE}" pid="3" name="_dlc_DocIdItemGuid">
    <vt:lpwstr>bdae0c2b-3553-4bce-8bd3-f1d3f0e5ea72</vt:lpwstr>
  </property>
  <property fmtid="{D5CDD505-2E9C-101B-9397-08002B2CF9AE}" pid="4" name="Document ID Value">
    <vt:lpwstr>S62T3EMZ6QWR-2105732803-34612</vt:lpwstr>
  </property>
</Properties>
</file>